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3C1FE" w14:textId="77777777" w:rsidR="00747EDF" w:rsidRDefault="00724CA7" w:rsidP="00747EDF">
      <w:pPr>
        <w:pStyle w:val="Pennyn"/>
      </w:pPr>
      <w:r>
        <w:rPr>
          <w:noProof/>
        </w:rPr>
        <w:drawing>
          <wp:anchor distT="0" distB="0" distL="114300" distR="114300" simplePos="0" relativeHeight="251664384" behindDoc="1" locked="0" layoutInCell="1" allowOverlap="1" wp14:anchorId="16FC9F35" wp14:editId="7474706B">
            <wp:simplePos x="0" y="0"/>
            <wp:positionH relativeFrom="page">
              <wp:align>right</wp:align>
            </wp:positionH>
            <wp:positionV relativeFrom="page">
              <wp:posOffset>368489</wp:posOffset>
            </wp:positionV>
            <wp:extent cx="5942965" cy="1261745"/>
            <wp:effectExtent l="0" t="0" r="635" b="0"/>
            <wp:wrapTight wrapText="bothSides">
              <wp:wrapPolygon edited="0">
                <wp:start x="0" y="0"/>
                <wp:lineTo x="0" y="21198"/>
                <wp:lineTo x="21533" y="21198"/>
                <wp:lineTo x="21533" y="0"/>
                <wp:lineTo x="0" y="0"/>
              </wp:wrapPolygon>
            </wp:wrapTight>
            <wp:docPr id="1816871178" name="Picture 1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871178" name="Picture 11" descr="Blue text on a white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942965" cy="1261745"/>
                    </a:xfrm>
                    <a:prstGeom prst="rect">
                      <a:avLst/>
                    </a:prstGeom>
                    <a:noFill/>
                  </pic:spPr>
                </pic:pic>
              </a:graphicData>
            </a:graphic>
            <wp14:sizeRelH relativeFrom="page">
              <wp14:pctWidth>0</wp14:pctWidth>
            </wp14:sizeRelH>
            <wp14:sizeRelV relativeFrom="page">
              <wp14:pctHeight>0</wp14:pctHeight>
            </wp14:sizeRelV>
          </wp:anchor>
        </w:drawing>
      </w:r>
      <w:r w:rsidR="00F37DFB">
        <w:rPr>
          <w:noProof/>
        </w:rPr>
        <mc:AlternateContent>
          <mc:Choice Requires="wps">
            <w:drawing>
              <wp:anchor distT="0" distB="0" distL="114300" distR="114300" simplePos="0" relativeHeight="251662336" behindDoc="0" locked="0" layoutInCell="1" allowOverlap="1" wp14:anchorId="3209B39B" wp14:editId="393C092A">
                <wp:simplePos x="0" y="0"/>
                <wp:positionH relativeFrom="page">
                  <wp:align>left</wp:align>
                </wp:positionH>
                <wp:positionV relativeFrom="paragraph">
                  <wp:posOffset>-915461</wp:posOffset>
                </wp:positionV>
                <wp:extent cx="7566858" cy="1882775"/>
                <wp:effectExtent l="0" t="0" r="0" b="3175"/>
                <wp:wrapNone/>
                <wp:docPr id="1751425595" name="Rectangle 13"/>
                <wp:cNvGraphicFramePr/>
                <a:graphic xmlns:a="http://schemas.openxmlformats.org/drawingml/2006/main">
                  <a:graphicData uri="http://schemas.microsoft.com/office/word/2010/wordprocessingShape">
                    <wps:wsp>
                      <wps:cNvSpPr/>
                      <wps:spPr>
                        <a:xfrm>
                          <a:off x="0" y="0"/>
                          <a:ext cx="7566858" cy="1882775"/>
                        </a:xfrm>
                        <a:prstGeom prst="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 o:spid="_x0000_s1025" style="width:595.8pt;height:148.25pt;margin-top:-72.1pt;margin-left:0;mso-height-percent:0;mso-height-relative:margin;mso-position-horizontal:left;mso-position-horizontal-relative:page;mso-width-percent:0;mso-width-relative:margin;mso-wrap-distance-bottom:0;mso-wrap-distance-left:9pt;mso-wrap-distance-right:9pt;mso-wrap-distance-top:0;mso-wrap-style:square;position:absolute;visibility:visible;v-text-anchor:middle;z-index:251663360" fillcolor="#0070c0" stroked="f" strokeweight="2pt"/>
            </w:pict>
          </mc:Fallback>
        </mc:AlternateContent>
      </w:r>
    </w:p>
    <w:p w14:paraId="49660C22" w14:textId="77777777" w:rsidR="00747EDF" w:rsidRDefault="00747EDF" w:rsidP="00747EDF">
      <w:pPr>
        <w:pStyle w:val="Pennyn"/>
      </w:pPr>
    </w:p>
    <w:p w14:paraId="6AEC4C8A" w14:textId="77777777" w:rsidR="00747EDF" w:rsidRDefault="00747EDF" w:rsidP="00747EDF">
      <w:pPr>
        <w:pStyle w:val="Pennyn"/>
      </w:pPr>
    </w:p>
    <w:p w14:paraId="06414252" w14:textId="77777777" w:rsidR="00433425" w:rsidRDefault="00433425" w:rsidP="00147828">
      <w:pPr>
        <w:jc w:val="center"/>
        <w:rPr>
          <w:b/>
          <w:bCs/>
        </w:rPr>
      </w:pPr>
    </w:p>
    <w:p w14:paraId="109A04C1" w14:textId="77777777" w:rsidR="00433425" w:rsidRDefault="00433425" w:rsidP="00147828">
      <w:pPr>
        <w:jc w:val="center"/>
        <w:rPr>
          <w:b/>
          <w:bCs/>
        </w:rPr>
      </w:pPr>
    </w:p>
    <w:p w14:paraId="7FB52618" w14:textId="77777777" w:rsidR="00147828" w:rsidRDefault="00147828"/>
    <w:p w14:paraId="63835995" w14:textId="77777777" w:rsidR="00147828" w:rsidRDefault="00147828"/>
    <w:p w14:paraId="41109480" w14:textId="77777777" w:rsidR="00147828" w:rsidRDefault="00724CA7">
      <w:r>
        <w:rPr>
          <w:noProof/>
        </w:rPr>
        <w:drawing>
          <wp:anchor distT="0" distB="0" distL="114300" distR="114300" simplePos="0" relativeHeight="251668480" behindDoc="1" locked="0" layoutInCell="1" allowOverlap="1" wp14:anchorId="4F387184" wp14:editId="4367A5F3">
            <wp:simplePos x="0" y="0"/>
            <wp:positionH relativeFrom="column">
              <wp:posOffset>1592054</wp:posOffset>
            </wp:positionH>
            <wp:positionV relativeFrom="page">
              <wp:posOffset>2852420</wp:posOffset>
            </wp:positionV>
            <wp:extent cx="2348865" cy="2348865"/>
            <wp:effectExtent l="0" t="0" r="0" b="0"/>
            <wp:wrapTight wrapText="bothSides">
              <wp:wrapPolygon edited="0">
                <wp:start x="10336" y="2277"/>
                <wp:lineTo x="1051" y="11562"/>
                <wp:lineTo x="2102" y="12788"/>
                <wp:lineTo x="3679" y="13839"/>
                <wp:lineTo x="3679" y="19095"/>
                <wp:lineTo x="17693" y="19095"/>
                <wp:lineTo x="17693" y="13839"/>
                <wp:lineTo x="18745" y="13489"/>
                <wp:lineTo x="20321" y="11562"/>
                <wp:lineTo x="11036" y="2277"/>
                <wp:lineTo x="10336" y="2277"/>
              </wp:wrapPolygon>
            </wp:wrapTight>
            <wp:docPr id="402838803" name="Graphic 16" descr="Hom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38803" name="Graphic 402838803" descr="Home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48865" cy="2348865"/>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7A5642AD" wp14:editId="5A48DA29">
                <wp:simplePos x="0" y="0"/>
                <wp:positionH relativeFrom="column">
                  <wp:posOffset>1464956</wp:posOffset>
                </wp:positionH>
                <wp:positionV relativeFrom="paragraph">
                  <wp:posOffset>99004</wp:posOffset>
                </wp:positionV>
                <wp:extent cx="1639614" cy="1513489"/>
                <wp:effectExtent l="44132" t="0" r="42863" b="309562"/>
                <wp:wrapNone/>
                <wp:docPr id="702982296" name="Teardrop 17"/>
                <wp:cNvGraphicFramePr/>
                <a:graphic xmlns:a="http://schemas.openxmlformats.org/drawingml/2006/main">
                  <a:graphicData uri="http://schemas.microsoft.com/office/word/2010/wordprocessingShape">
                    <wps:wsp>
                      <wps:cNvSpPr/>
                      <wps:spPr>
                        <a:xfrm rot="7962438">
                          <a:off x="0" y="0"/>
                          <a:ext cx="1639614" cy="1513489"/>
                        </a:xfrm>
                        <a:prstGeom prst="teardrop">
                          <a:avLst/>
                        </a:prstGeom>
                        <a:solidFill>
                          <a:schemeClr val="accent1">
                            <a:lumMod val="20000"/>
                            <a:lumOff val="80000"/>
                          </a:schemeClr>
                        </a:solidFill>
                        <a:ln>
                          <a:solidFill>
                            <a:schemeClr val="accent1">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A23A63D" w14:textId="77777777" w:rsidR="00F37DFB" w:rsidRDefault="00F37DFB" w:rsidP="00F37D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Teardrop 17" o:spid="_x0000_s1026" style="width:129.1pt;height:119.15pt;margin-top:7.8pt;margin-left:115.35pt;mso-wrap-distance-bottom:0;mso-wrap-distance-left:9pt;mso-wrap-distance-right:9pt;mso-wrap-distance-top:0;mso-wrap-style:square;position:absolute;rotation:8697106fd;visibility:visible;v-text-anchor:middle;z-index:251661312" coordsize="1639614,1513489" o:spt="100" adj="-11796480,,5400" path="m,756745c,338806,367040,,819807,l1639614,l1639614,756745c1639614,1174684,1272574,1513490,819807,1513490c367040,1513490,,1174684,,756745xe" fillcolor="#dbe5f1" strokecolor="#dbe5f1" strokeweight="2pt">
                <v:stroke joinstyle="miter"/>
                <v:formulas/>
                <v:path arrowok="t" o:connecttype="custom" o:connectlocs="0,756745;819807,0;1639614,0;1639614,756745;819807,1513490;0,756745" o:connectangles="0,0,0,0,0,0" textboxrect="0,0,1639614,1513489"/>
                <v:textbox>
                  <w:txbxContent>
                    <w:p w:rsidR="00F37DFB" w:rsidP="00F37DFB" w14:paraId="2181FB65" w14:textId="77777777">
                      <w:pPr>
                        <w:jc w:val="center"/>
                      </w:pPr>
                    </w:p>
                  </w:txbxContent>
                </v:textbox>
              </v:shape>
            </w:pict>
          </mc:Fallback>
        </mc:AlternateContent>
      </w:r>
      <w:r>
        <w:rPr>
          <w:noProof/>
        </w:rPr>
        <w:drawing>
          <wp:anchor distT="0" distB="0" distL="114300" distR="114300" simplePos="0" relativeHeight="251667456" behindDoc="1" locked="0" layoutInCell="1" allowOverlap="1" wp14:anchorId="37E645B7" wp14:editId="180D49C3">
            <wp:simplePos x="0" y="0"/>
            <wp:positionH relativeFrom="margin">
              <wp:align>center</wp:align>
            </wp:positionH>
            <wp:positionV relativeFrom="page">
              <wp:posOffset>2867966</wp:posOffset>
            </wp:positionV>
            <wp:extent cx="2332990" cy="2332990"/>
            <wp:effectExtent l="0" t="0" r="0" b="0"/>
            <wp:wrapTight wrapText="bothSides">
              <wp:wrapPolygon edited="0">
                <wp:start x="10230" y="2293"/>
                <wp:lineTo x="1235" y="11112"/>
                <wp:lineTo x="1058" y="11641"/>
                <wp:lineTo x="2469" y="13228"/>
                <wp:lineTo x="3527" y="13934"/>
                <wp:lineTo x="3527" y="19048"/>
                <wp:lineTo x="17814" y="19048"/>
                <wp:lineTo x="17814" y="13934"/>
                <wp:lineTo x="18872" y="13581"/>
                <wp:lineTo x="20283" y="11641"/>
                <wp:lineTo x="11112" y="2293"/>
                <wp:lineTo x="10230" y="2293"/>
              </wp:wrapPolygon>
            </wp:wrapTight>
            <wp:docPr id="1719523861" name="Graphic 15" descr="Hom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523861" name="Graphic 1719523861" descr="Home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332990" cy="2332990"/>
                    </a:xfrm>
                    <a:prstGeom prst="rect">
                      <a:avLst/>
                    </a:prstGeom>
                  </pic:spPr>
                </pic:pic>
              </a:graphicData>
            </a:graphic>
          </wp:anchor>
        </w:drawing>
      </w:r>
    </w:p>
    <w:p w14:paraId="341DD781" w14:textId="77777777" w:rsidR="00147828" w:rsidRDefault="00147828"/>
    <w:p w14:paraId="77E14401" w14:textId="77777777" w:rsidR="00147828" w:rsidRDefault="00147828"/>
    <w:p w14:paraId="17FAD9E5" w14:textId="77777777" w:rsidR="00147828" w:rsidRDefault="00724CA7">
      <w:r>
        <w:rPr>
          <w:noProof/>
        </w:rPr>
        <mc:AlternateContent>
          <mc:Choice Requires="wps">
            <w:drawing>
              <wp:anchor distT="0" distB="0" distL="114300" distR="114300" simplePos="0" relativeHeight="251658240" behindDoc="0" locked="0" layoutInCell="1" allowOverlap="1" wp14:anchorId="50D36DDE" wp14:editId="5A2AC80C">
                <wp:simplePos x="0" y="0"/>
                <wp:positionH relativeFrom="column">
                  <wp:posOffset>2867736</wp:posOffset>
                </wp:positionH>
                <wp:positionV relativeFrom="paragraph">
                  <wp:posOffset>157337</wp:posOffset>
                </wp:positionV>
                <wp:extent cx="1639570" cy="1513205"/>
                <wp:effectExtent l="25082" t="70168" r="23813" b="23812"/>
                <wp:wrapNone/>
                <wp:docPr id="665005633" name="Teardrop 17"/>
                <wp:cNvGraphicFramePr/>
                <a:graphic xmlns:a="http://schemas.openxmlformats.org/drawingml/2006/main">
                  <a:graphicData uri="http://schemas.microsoft.com/office/word/2010/wordprocessingShape">
                    <wps:wsp>
                      <wps:cNvSpPr/>
                      <wps:spPr>
                        <a:xfrm rot="16406292">
                          <a:off x="0" y="0"/>
                          <a:ext cx="1639570" cy="1513205"/>
                        </a:xfrm>
                        <a:prstGeom prst="teardrop">
                          <a:avLst>
                            <a:gd name="adj" fmla="val 100000"/>
                          </a:avLst>
                        </a:prstGeom>
                        <a:solidFill>
                          <a:schemeClr val="accent1">
                            <a:lumMod val="20000"/>
                            <a:lumOff val="80000"/>
                          </a:schemeClr>
                        </a:solidFill>
                        <a:ln>
                          <a:solidFill>
                            <a:schemeClr val="accent1">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CBA167" w14:textId="77777777" w:rsidR="00F37DFB" w:rsidRDefault="00F37DFB" w:rsidP="00F37D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_x0000_s1027" style="width:129.1pt;height:119.15pt;margin-top:12.4pt;margin-left:225.8pt;mso-wrap-distance-bottom:0;mso-wrap-distance-left:9pt;mso-wrap-distance-right:9pt;mso-wrap-distance-top:0;mso-wrap-style:square;position:absolute;rotation:-5672914fd;visibility:visible;v-text-anchor:middle;z-index:251659264" coordsize="1639570,1513205" o:spt="100" adj="-11796480,,5400" path="m,756603c,338743,367030,,819785,l1639570,l1639570,756603c1639570,1174463,1272540,1513206,819785,1513206c367030,1513206,,1174463,,756603xe" fillcolor="#dbe5f1" strokecolor="#dbe5f1" strokeweight="2pt">
                <v:stroke joinstyle="miter"/>
                <v:formulas/>
                <v:path arrowok="t" o:connecttype="custom" o:connectlocs="0,756603;819785,0;1639570,0;1639570,756603;819785,1513206;0,756603" o:connectangles="0,0,0,0,0,0" textboxrect="0,0,1639570,1513205"/>
                <v:textbox>
                  <w:txbxContent>
                    <w:p w:rsidR="00F37DFB" w:rsidP="00F37DFB" w14:paraId="2A40DA35" w14:textId="77777777">
                      <w:pPr>
                        <w:jc w:val="center"/>
                      </w:pPr>
                    </w:p>
                  </w:txbxContent>
                </v:textbox>
              </v:shape>
            </w:pict>
          </mc:Fallback>
        </mc:AlternateContent>
      </w:r>
    </w:p>
    <w:p w14:paraId="0D85DFAA" w14:textId="77777777" w:rsidR="00433425" w:rsidRDefault="00433425">
      <w:pPr>
        <w:rPr>
          <w:noProof/>
        </w:rPr>
      </w:pPr>
    </w:p>
    <w:p w14:paraId="63E23C72" w14:textId="77777777" w:rsidR="00147828" w:rsidRDefault="00147828"/>
    <w:p w14:paraId="7935CA63" w14:textId="77777777" w:rsidR="00147828" w:rsidRDefault="00147828"/>
    <w:p w14:paraId="1FA2242A" w14:textId="77777777" w:rsidR="00147828" w:rsidRDefault="00147828"/>
    <w:p w14:paraId="2A521DD3" w14:textId="77777777" w:rsidR="00147828" w:rsidRPr="00F37DFB" w:rsidRDefault="00147828" w:rsidP="00F37DFB">
      <w:pPr>
        <w:jc w:val="both"/>
        <w:rPr>
          <w:sz w:val="36"/>
          <w:szCs w:val="36"/>
        </w:rPr>
      </w:pPr>
    </w:p>
    <w:p w14:paraId="2B4EF4D4" w14:textId="77777777" w:rsidR="00F37DFB" w:rsidRDefault="00724CA7" w:rsidP="00F37DFB">
      <w:pPr>
        <w:jc w:val="center"/>
        <w:rPr>
          <w:rFonts w:cs="Arial"/>
          <w:color w:val="0070C0"/>
          <w:sz w:val="56"/>
          <w:szCs w:val="56"/>
        </w:rPr>
      </w:pPr>
      <w:r>
        <w:rPr>
          <w:rFonts w:eastAsia="Arial" w:cs="Times New Roman"/>
          <w:color w:val="0070C0"/>
          <w:sz w:val="56"/>
          <w:szCs w:val="56"/>
          <w:lang w:val="cy-GB"/>
        </w:rPr>
        <w:t xml:space="preserve">Polisi Gorfodi Tai </w:t>
      </w:r>
      <w:r>
        <w:rPr>
          <w:rFonts w:eastAsia="Arial" w:cs="Arial"/>
          <w:color w:val="0070C0"/>
          <w:sz w:val="56"/>
          <w:szCs w:val="56"/>
          <w:lang w:val="cy-GB"/>
        </w:rPr>
        <w:t>ꟾ</w:t>
      </w:r>
      <w:r>
        <w:rPr>
          <w:rFonts w:eastAsia="Arial" w:cs="Arial"/>
          <w:color w:val="0070C0"/>
          <w:sz w:val="56"/>
          <w:szCs w:val="56"/>
          <w:lang w:val="cy-GB"/>
        </w:rPr>
        <w:t xml:space="preserve"> </w:t>
      </w:r>
    </w:p>
    <w:p w14:paraId="0F13464E" w14:textId="77777777" w:rsidR="00147828" w:rsidRPr="00F37DFB" w:rsidRDefault="00724CA7" w:rsidP="00F37DFB">
      <w:pPr>
        <w:jc w:val="center"/>
        <w:rPr>
          <w:color w:val="0070C0"/>
          <w:sz w:val="56"/>
          <w:szCs w:val="56"/>
        </w:rPr>
      </w:pPr>
      <w:r>
        <w:rPr>
          <w:rFonts w:eastAsia="Arial" w:cs="Times New Roman"/>
          <w:color w:val="0070C0"/>
          <w:sz w:val="56"/>
          <w:szCs w:val="56"/>
          <w:lang w:val="cy-GB"/>
        </w:rPr>
        <w:t xml:space="preserve">Housing </w:t>
      </w:r>
      <w:proofErr w:type="spellStart"/>
      <w:r>
        <w:rPr>
          <w:rFonts w:eastAsia="Arial" w:cs="Times New Roman"/>
          <w:color w:val="0070C0"/>
          <w:sz w:val="56"/>
          <w:szCs w:val="56"/>
          <w:lang w:val="cy-GB"/>
        </w:rPr>
        <w:t>Enforcement</w:t>
      </w:r>
      <w:proofErr w:type="spellEnd"/>
      <w:r>
        <w:rPr>
          <w:rFonts w:eastAsia="Arial" w:cs="Times New Roman"/>
          <w:color w:val="0070C0"/>
          <w:sz w:val="56"/>
          <w:szCs w:val="56"/>
          <w:lang w:val="cy-GB"/>
        </w:rPr>
        <w:t xml:space="preserve"> Policy</w:t>
      </w:r>
    </w:p>
    <w:p w14:paraId="717CD747" w14:textId="77777777" w:rsidR="00147828" w:rsidRDefault="00147828"/>
    <w:p w14:paraId="5D5BC0CB" w14:textId="77777777" w:rsidR="00F37DFB" w:rsidRDefault="00F37DFB"/>
    <w:p w14:paraId="24000B48" w14:textId="77777777" w:rsidR="00F37DFB" w:rsidRDefault="00F37DFB"/>
    <w:p w14:paraId="30BD9356" w14:textId="77777777" w:rsidR="00F37DFB" w:rsidRDefault="00F37DFB"/>
    <w:p w14:paraId="73CA1D56" w14:textId="77777777" w:rsidR="00F37DFB" w:rsidRDefault="00F37DFB"/>
    <w:p w14:paraId="2BD456F1" w14:textId="77777777" w:rsidR="007B3739" w:rsidRDefault="007B3739">
      <w:pPr>
        <w:rPr>
          <w:noProof/>
        </w:rPr>
      </w:pPr>
    </w:p>
    <w:p w14:paraId="0C182835" w14:textId="77777777" w:rsidR="007B3739" w:rsidRDefault="007B3739">
      <w:pPr>
        <w:rPr>
          <w:noProof/>
        </w:rPr>
      </w:pPr>
    </w:p>
    <w:p w14:paraId="15CB25C4" w14:textId="77777777" w:rsidR="00147828" w:rsidRDefault="00724CA7">
      <w:r>
        <w:rPr>
          <w:noProof/>
        </w:rPr>
        <mc:AlternateContent>
          <mc:Choice Requires="wps">
            <w:drawing>
              <wp:anchor distT="0" distB="0" distL="114300" distR="114300" simplePos="0" relativeHeight="251665408" behindDoc="0" locked="0" layoutInCell="1" allowOverlap="1" wp14:anchorId="36494B80" wp14:editId="34E250DB">
                <wp:simplePos x="0" y="0"/>
                <wp:positionH relativeFrom="page">
                  <wp:align>left</wp:align>
                </wp:positionH>
                <wp:positionV relativeFrom="paragraph">
                  <wp:posOffset>251460</wp:posOffset>
                </wp:positionV>
                <wp:extent cx="9190355" cy="1528445"/>
                <wp:effectExtent l="0" t="0" r="0" b="0"/>
                <wp:wrapNone/>
                <wp:docPr id="1514962789" name="Rectangle 14"/>
                <wp:cNvGraphicFramePr/>
                <a:graphic xmlns:a="http://schemas.openxmlformats.org/drawingml/2006/main">
                  <a:graphicData uri="http://schemas.microsoft.com/office/word/2010/wordprocessingShape">
                    <wps:wsp>
                      <wps:cNvSpPr/>
                      <wps:spPr>
                        <a:xfrm>
                          <a:off x="0" y="0"/>
                          <a:ext cx="9190355" cy="1528445"/>
                        </a:xfrm>
                        <a:prstGeom prst="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 o:spid="_x0000_s1028" style="width:723.65pt;height:120.35pt;margin-top:19.8pt;margin-left:0;mso-height-percent:0;mso-height-relative:margin;mso-position-horizontal:left;mso-position-horizontal-relative:page;mso-width-percent:0;mso-width-relative:margin;mso-wrap-distance-bottom:0;mso-wrap-distance-left:9pt;mso-wrap-distance-right:9pt;mso-wrap-distance-top:0;mso-wrap-style:square;position:absolute;visibility:visible;v-text-anchor:middle;z-index:251666432" fillcolor="#0070c0" stroked="f" strokeweight="2pt"/>
            </w:pict>
          </mc:Fallback>
        </mc:AlternateContent>
      </w:r>
      <w:r w:rsidR="007B3739">
        <w:rPr>
          <w:noProof/>
        </w:rPr>
        <w:drawing>
          <wp:anchor distT="0" distB="0" distL="114300" distR="114300" simplePos="0" relativeHeight="251669504" behindDoc="1" locked="0" layoutInCell="1" allowOverlap="1" wp14:anchorId="6944B5DA" wp14:editId="0C01534D">
            <wp:simplePos x="0" y="0"/>
            <wp:positionH relativeFrom="page">
              <wp:align>left</wp:align>
            </wp:positionH>
            <wp:positionV relativeFrom="page">
              <wp:posOffset>9259174</wp:posOffset>
            </wp:positionV>
            <wp:extent cx="3863340" cy="1212665"/>
            <wp:effectExtent l="0" t="0" r="3810" b="6985"/>
            <wp:wrapTight wrapText="bothSides">
              <wp:wrapPolygon edited="0">
                <wp:start x="0" y="0"/>
                <wp:lineTo x="0" y="21385"/>
                <wp:lineTo x="21515" y="21385"/>
                <wp:lineTo x="21515" y="0"/>
                <wp:lineTo x="0" y="0"/>
              </wp:wrapPolygon>
            </wp:wrapTight>
            <wp:docPr id="37544994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449946" name="Picture 5"/>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863340" cy="1212665"/>
                    </a:xfrm>
                    <a:prstGeom prst="rect">
                      <a:avLst/>
                    </a:prstGeom>
                    <a:noFill/>
                  </pic:spPr>
                </pic:pic>
              </a:graphicData>
            </a:graphic>
            <wp14:sizeRelH relativeFrom="margin">
              <wp14:pctWidth>0</wp14:pctWidth>
            </wp14:sizeRelH>
            <wp14:sizeRelV relativeFrom="margin">
              <wp14:pctHeight>0</wp14:pctHeight>
            </wp14:sizeRelV>
          </wp:anchor>
        </w:drawing>
      </w:r>
    </w:p>
    <w:p w14:paraId="2D747FA2" w14:textId="77777777" w:rsidR="000C7C76" w:rsidRDefault="00724CA7">
      <w:pPr>
        <w:rPr>
          <w:noProof/>
        </w:rPr>
      </w:pPr>
      <w:r>
        <w:rPr>
          <w:noProof/>
        </w:rPr>
        <w:drawing>
          <wp:anchor distT="0" distB="0" distL="114300" distR="114300" simplePos="0" relativeHeight="251670528" behindDoc="1" locked="0" layoutInCell="1" allowOverlap="1" wp14:anchorId="29E5620D" wp14:editId="5FEF6596">
            <wp:simplePos x="0" y="0"/>
            <wp:positionH relativeFrom="column">
              <wp:posOffset>4571060</wp:posOffset>
            </wp:positionH>
            <wp:positionV relativeFrom="page">
              <wp:posOffset>9500284</wp:posOffset>
            </wp:positionV>
            <wp:extent cx="1994535" cy="1044575"/>
            <wp:effectExtent l="0" t="0" r="5715" b="3175"/>
            <wp:wrapTight wrapText="bothSides">
              <wp:wrapPolygon edited="0">
                <wp:start x="0" y="0"/>
                <wp:lineTo x="0" y="21272"/>
                <wp:lineTo x="21456" y="21272"/>
                <wp:lineTo x="21456" y="0"/>
                <wp:lineTo x="0" y="0"/>
              </wp:wrapPolygon>
            </wp:wrapTight>
            <wp:docPr id="1762101011" name="Picture 1" descr="A computer screen with a white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101011" name="Picture 1" descr="A computer screen with a white screen&#10;&#10;Description automatically generated"/>
                    <pic:cNvPicPr/>
                  </pic:nvPicPr>
                  <pic:blipFill>
                    <a:blip r:embed="rId17">
                      <a:extLst>
                        <a:ext uri="{28A0092B-C50C-407E-A947-70E740481C1C}">
                          <a14:useLocalDpi xmlns:a14="http://schemas.microsoft.com/office/drawing/2010/main" val="0"/>
                        </a:ext>
                      </a:extLst>
                    </a:blip>
                    <a:srcRect l="29255" t="80298" r="64810" b="8643"/>
                    <a:stretch>
                      <a:fillRect/>
                    </a:stretch>
                  </pic:blipFill>
                  <pic:spPr bwMode="auto">
                    <a:xfrm>
                      <a:off x="0" y="0"/>
                      <a:ext cx="1994535" cy="1044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5142DD" w14:textId="77777777" w:rsidR="000C7C76" w:rsidRDefault="000C7C76"/>
    <w:p w14:paraId="6D7F1065" w14:textId="77777777" w:rsidR="000C7C76" w:rsidRDefault="000C7C76" w:rsidP="000C7C76">
      <w:pPr>
        <w:rPr>
          <w:b/>
          <w:bCs/>
          <w:sz w:val="24"/>
          <w:szCs w:val="24"/>
          <w:u w:val="single"/>
        </w:rPr>
      </w:pPr>
    </w:p>
    <w:p w14:paraId="3EA4D30D" w14:textId="77777777" w:rsidR="0057357F" w:rsidRPr="0057357F" w:rsidRDefault="00724CA7" w:rsidP="0057357F">
      <w:pPr>
        <w:pStyle w:val="Pennawd2"/>
        <w:rPr>
          <w:rFonts w:asciiTheme="minorHAnsi" w:hAnsiTheme="minorHAnsi" w:cstheme="minorHAnsi"/>
          <w:b/>
          <w:bCs/>
          <w:color w:val="0070C0"/>
          <w:sz w:val="28"/>
          <w:szCs w:val="28"/>
          <w:u w:val="single"/>
        </w:rPr>
      </w:pPr>
      <w:r>
        <w:rPr>
          <w:rFonts w:ascii="Arial" w:eastAsia="Arial" w:hAnsi="Arial" w:cs="Arial"/>
          <w:b/>
          <w:bCs/>
          <w:color w:val="0070C0"/>
          <w:sz w:val="32"/>
          <w:szCs w:val="32"/>
          <w:lang w:val="cy-GB"/>
        </w:rPr>
        <w:t xml:space="preserve">Polisi Gorfodi Tai y Gwasanaethau Rheoliadol a Rennir </w:t>
      </w:r>
      <w:r>
        <w:rPr>
          <w:rFonts w:ascii="Calibri" w:eastAsia="Calibri" w:hAnsi="Calibri" w:cs="Calibri"/>
          <w:b/>
          <w:bCs/>
          <w:color w:val="0070C0"/>
          <w:sz w:val="28"/>
          <w:szCs w:val="28"/>
          <w:u w:val="single"/>
          <w:lang w:val="cy-GB"/>
        </w:rPr>
        <w:t>Cynnwys</w:t>
      </w:r>
    </w:p>
    <w:p w14:paraId="544163FA" w14:textId="77777777" w:rsidR="00103E1D" w:rsidRPr="00103E1D" w:rsidRDefault="00724CA7" w:rsidP="00103E1D">
      <w:pPr>
        <w:spacing w:after="100" w:line="259" w:lineRule="auto"/>
        <w:rPr>
          <w:rFonts w:asciiTheme="minorHAnsi" w:eastAsiaTheme="minorEastAsia" w:hAnsiTheme="minorHAnsi" w:cstheme="minorHAnsi"/>
          <w:lang w:val="en-US"/>
        </w:rPr>
      </w:pPr>
      <w:r>
        <w:rPr>
          <w:rFonts w:ascii="Calibri" w:eastAsia="Calibri" w:hAnsi="Calibri" w:cs="Calibri"/>
          <w:lang w:val="cy-GB"/>
        </w:rPr>
        <w:t xml:space="preserve">1.  Cyflwyniad </w:t>
      </w:r>
      <w:r>
        <w:ptab w:relativeTo="margin" w:alignment="right" w:leader="dot"/>
      </w:r>
      <w:r>
        <w:rPr>
          <w:rFonts w:ascii="Calibri" w:eastAsia="Calibri" w:hAnsi="Calibri" w:cs="Calibri"/>
          <w:lang w:val="cy-GB"/>
        </w:rPr>
        <w:t>5</w:t>
      </w:r>
    </w:p>
    <w:p w14:paraId="6BA547E2" w14:textId="77777777" w:rsidR="00103E1D" w:rsidRPr="00103E1D" w:rsidRDefault="00724CA7" w:rsidP="00103E1D">
      <w:pPr>
        <w:spacing w:after="100" w:line="259" w:lineRule="auto"/>
        <w:rPr>
          <w:rFonts w:asciiTheme="minorHAnsi" w:eastAsiaTheme="minorEastAsia" w:hAnsiTheme="minorHAnsi" w:cstheme="minorHAnsi"/>
          <w:lang w:val="en-US"/>
        </w:rPr>
      </w:pPr>
      <w:r>
        <w:rPr>
          <w:rFonts w:ascii="Calibri" w:eastAsia="Calibri" w:hAnsi="Calibri" w:cs="Calibri"/>
          <w:lang w:val="cy-GB"/>
        </w:rPr>
        <w:t xml:space="preserve">2.  Cwmpas y Polisi </w:t>
      </w:r>
      <w:r>
        <w:ptab w:relativeTo="margin" w:alignment="right" w:leader="dot"/>
      </w:r>
      <w:r>
        <w:rPr>
          <w:rFonts w:ascii="Calibri" w:eastAsia="Calibri" w:hAnsi="Calibri" w:cs="Calibri"/>
          <w:lang w:val="cy-GB"/>
        </w:rPr>
        <w:t>5</w:t>
      </w:r>
    </w:p>
    <w:p w14:paraId="3EC38FAE" w14:textId="77777777" w:rsidR="00103E1D" w:rsidRPr="00103E1D" w:rsidRDefault="00724CA7" w:rsidP="00103E1D">
      <w:pPr>
        <w:spacing w:after="100" w:line="259" w:lineRule="auto"/>
        <w:rPr>
          <w:rFonts w:asciiTheme="minorHAnsi" w:eastAsiaTheme="minorEastAsia" w:hAnsiTheme="minorHAnsi" w:cstheme="minorHAnsi"/>
          <w:lang w:val="en-US"/>
        </w:rPr>
      </w:pPr>
      <w:r>
        <w:rPr>
          <w:rFonts w:ascii="Calibri" w:eastAsia="Calibri" w:hAnsi="Calibri" w:cs="Calibri"/>
          <w:lang w:val="cy-GB"/>
        </w:rPr>
        <w:t xml:space="preserve">3.  Egwyddorion Camau Gorfodi  </w:t>
      </w:r>
      <w:r>
        <w:ptab w:relativeTo="margin" w:alignment="right" w:leader="dot"/>
      </w:r>
      <w:r>
        <w:rPr>
          <w:rFonts w:ascii="Calibri" w:eastAsia="Calibri" w:hAnsi="Calibri" w:cs="Calibri"/>
          <w:lang w:val="cy-GB"/>
        </w:rPr>
        <w:t>6</w:t>
      </w:r>
    </w:p>
    <w:p w14:paraId="6F6BD34F" w14:textId="77777777" w:rsidR="00103E1D" w:rsidRPr="00103E1D" w:rsidRDefault="00724CA7" w:rsidP="00103E1D">
      <w:pPr>
        <w:spacing w:after="100" w:line="259" w:lineRule="auto"/>
        <w:rPr>
          <w:rFonts w:asciiTheme="minorHAnsi" w:eastAsiaTheme="minorEastAsia" w:hAnsiTheme="minorHAnsi" w:cstheme="minorHAnsi"/>
          <w:lang w:val="en-US"/>
        </w:rPr>
      </w:pPr>
      <w:r>
        <w:rPr>
          <w:rFonts w:ascii="Calibri" w:eastAsia="Calibri" w:hAnsi="Calibri" w:cs="Calibri"/>
          <w:lang w:val="cy-GB"/>
        </w:rPr>
        <w:t xml:space="preserve">4.  Rolau a Chyfrifoldebau </w:t>
      </w:r>
      <w:r>
        <w:ptab w:relativeTo="margin" w:alignment="right" w:leader="dot"/>
      </w:r>
      <w:r>
        <w:rPr>
          <w:rFonts w:ascii="Calibri" w:eastAsia="Calibri" w:hAnsi="Calibri" w:cs="Calibri"/>
          <w:lang w:val="cy-GB"/>
        </w:rPr>
        <w:t>6</w:t>
      </w:r>
    </w:p>
    <w:p w14:paraId="16967A62" w14:textId="77777777" w:rsidR="00103E1D" w:rsidRPr="00103E1D" w:rsidRDefault="00724CA7" w:rsidP="00103E1D">
      <w:pPr>
        <w:spacing w:after="100" w:line="259" w:lineRule="auto"/>
        <w:ind w:left="216"/>
        <w:rPr>
          <w:rFonts w:asciiTheme="minorHAnsi" w:eastAsiaTheme="minorEastAsia" w:hAnsiTheme="minorHAnsi" w:cstheme="minorHAnsi"/>
          <w:lang w:val="en-US"/>
        </w:rPr>
      </w:pPr>
      <w:r>
        <w:rPr>
          <w:rFonts w:ascii="Calibri" w:eastAsia="Calibri" w:hAnsi="Calibri" w:cs="Calibri"/>
          <w:lang w:val="cy-GB"/>
        </w:rPr>
        <w:t xml:space="preserve">4.1 Swyddogion y </w:t>
      </w:r>
      <w:proofErr w:type="spellStart"/>
      <w:r>
        <w:rPr>
          <w:rFonts w:ascii="Calibri" w:eastAsia="Calibri" w:hAnsi="Calibri" w:cs="Calibri"/>
          <w:lang w:val="cy-GB"/>
        </w:rPr>
        <w:t>GRhR</w:t>
      </w:r>
      <w:proofErr w:type="spellEnd"/>
      <w:r>
        <w:rPr>
          <w:rFonts w:ascii="Calibri" w:eastAsia="Calibri" w:hAnsi="Calibri" w:cs="Calibri"/>
          <w:lang w:val="cy-GB"/>
        </w:rPr>
        <w:t xml:space="preserve"> </w:t>
      </w:r>
      <w:r>
        <w:ptab w:relativeTo="margin" w:alignment="right" w:leader="dot"/>
      </w:r>
      <w:r>
        <w:rPr>
          <w:rFonts w:ascii="Calibri" w:eastAsia="Calibri" w:hAnsi="Calibri" w:cs="Calibri"/>
          <w:lang w:val="cy-GB"/>
        </w:rPr>
        <w:t>6</w:t>
      </w:r>
    </w:p>
    <w:p w14:paraId="25E1BEAC" w14:textId="77777777" w:rsidR="00103E1D" w:rsidRPr="00103E1D" w:rsidRDefault="00724CA7" w:rsidP="00103E1D">
      <w:pPr>
        <w:spacing w:after="100" w:line="259" w:lineRule="auto"/>
        <w:ind w:left="216"/>
        <w:rPr>
          <w:rFonts w:asciiTheme="minorHAnsi" w:eastAsiaTheme="minorEastAsia" w:hAnsiTheme="minorHAnsi" w:cstheme="minorHAnsi"/>
          <w:lang w:val="en-US"/>
        </w:rPr>
      </w:pPr>
      <w:r>
        <w:rPr>
          <w:rFonts w:ascii="Calibri" w:eastAsia="Calibri" w:hAnsi="Calibri" w:cs="Calibri"/>
          <w:lang w:val="cy-GB"/>
        </w:rPr>
        <w:t xml:space="preserve">4.2 </w:t>
      </w:r>
      <w:bookmarkStart w:id="0" w:name="_Hlk166131534"/>
      <w:r>
        <w:rPr>
          <w:rFonts w:ascii="Calibri" w:eastAsia="Calibri" w:hAnsi="Calibri" w:cs="Calibri"/>
          <w:lang w:val="cy-GB"/>
        </w:rPr>
        <w:t xml:space="preserve">Tenantiaid   </w:t>
      </w:r>
      <w:bookmarkEnd w:id="0"/>
      <w:r>
        <w:ptab w:relativeTo="margin" w:alignment="right" w:leader="dot"/>
      </w:r>
      <w:r>
        <w:rPr>
          <w:rFonts w:ascii="Calibri" w:eastAsia="Calibri" w:hAnsi="Calibri" w:cs="Calibri"/>
          <w:lang w:val="cy-GB"/>
        </w:rPr>
        <w:t>7</w:t>
      </w:r>
    </w:p>
    <w:p w14:paraId="605C8162" w14:textId="77777777" w:rsidR="00103E1D" w:rsidRDefault="00724CA7" w:rsidP="00103E1D">
      <w:pPr>
        <w:spacing w:after="100" w:line="259" w:lineRule="auto"/>
        <w:ind w:left="216"/>
        <w:rPr>
          <w:rFonts w:asciiTheme="minorHAnsi" w:eastAsiaTheme="minorEastAsia" w:hAnsiTheme="minorHAnsi" w:cstheme="minorHAnsi"/>
          <w:lang w:val="en-US"/>
        </w:rPr>
      </w:pPr>
      <w:r>
        <w:rPr>
          <w:rFonts w:ascii="Calibri" w:eastAsia="Calibri" w:hAnsi="Calibri" w:cs="Calibri"/>
          <w:lang w:val="cy-GB"/>
        </w:rPr>
        <w:t xml:space="preserve">4.3 Landlordiaid ac Asiantaethau Gosod Tai  </w:t>
      </w:r>
      <w:r>
        <w:ptab w:relativeTo="margin" w:alignment="right" w:leader="dot"/>
      </w:r>
      <w:r>
        <w:rPr>
          <w:rFonts w:ascii="Calibri" w:eastAsia="Calibri" w:hAnsi="Calibri" w:cs="Calibri"/>
          <w:lang w:val="cy-GB"/>
        </w:rPr>
        <w:t>8</w:t>
      </w:r>
    </w:p>
    <w:p w14:paraId="57DC6F95" w14:textId="79F9C976" w:rsidR="009E540E" w:rsidRDefault="00724CA7" w:rsidP="00103E1D">
      <w:pPr>
        <w:spacing w:after="100" w:line="259" w:lineRule="auto"/>
        <w:ind w:left="216"/>
        <w:rPr>
          <w:rFonts w:asciiTheme="minorHAnsi" w:eastAsiaTheme="minorEastAsia" w:hAnsiTheme="minorHAnsi" w:cstheme="minorHAnsi"/>
          <w:lang w:val="en-US"/>
        </w:rPr>
      </w:pPr>
      <w:r>
        <w:rPr>
          <w:rFonts w:ascii="Calibri" w:eastAsia="Calibri" w:hAnsi="Calibri" w:cs="Calibri"/>
          <w:lang w:val="cy-GB"/>
        </w:rPr>
        <w:t>4.4 Cwynion Lesddeiliaid ........................................................................</w:t>
      </w:r>
      <w:r>
        <w:rPr>
          <w:rFonts w:ascii="Calibri" w:eastAsia="Calibri" w:hAnsi="Calibri" w:cs="Calibri"/>
          <w:lang w:val="cy-GB"/>
        </w:rPr>
        <w:t>...........................................</w:t>
      </w:r>
      <w:r>
        <w:rPr>
          <w:rFonts w:ascii="Calibri" w:eastAsia="Calibri" w:hAnsi="Calibri" w:cs="Calibri"/>
          <w:sz w:val="16"/>
          <w:szCs w:val="16"/>
          <w:lang w:val="cy-GB"/>
        </w:rPr>
        <w:t xml:space="preserve"> </w:t>
      </w:r>
      <w:r>
        <w:rPr>
          <w:rFonts w:ascii="Calibri" w:eastAsia="Calibri" w:hAnsi="Calibri" w:cs="Calibri"/>
          <w:lang w:val="cy-GB"/>
        </w:rPr>
        <w:t>9</w:t>
      </w:r>
    </w:p>
    <w:p w14:paraId="3EB17EF2" w14:textId="1F9FECDD" w:rsidR="00F50C98" w:rsidRPr="00103E1D" w:rsidRDefault="00724CA7" w:rsidP="00103E1D">
      <w:pPr>
        <w:spacing w:after="100" w:line="259" w:lineRule="auto"/>
        <w:ind w:left="216"/>
        <w:rPr>
          <w:rFonts w:asciiTheme="minorHAnsi" w:eastAsiaTheme="minorEastAsia" w:hAnsiTheme="minorHAnsi" w:cstheme="minorHAnsi"/>
          <w:lang w:val="en-US"/>
        </w:rPr>
      </w:pPr>
      <w:r>
        <w:rPr>
          <w:rFonts w:ascii="Calibri" w:eastAsia="Calibri" w:hAnsi="Calibri" w:cs="Calibri"/>
          <w:lang w:val="cy-GB"/>
        </w:rPr>
        <w:t xml:space="preserve">4.5 Landlordiaid Cymdeithasol Cofrestredig </w:t>
      </w:r>
      <w:r>
        <w:rPr>
          <w:rFonts w:ascii="Calibri" w:eastAsia="Calibri" w:hAnsi="Calibri" w:cs="Calibri"/>
          <w:lang w:val="cy-GB"/>
        </w:rPr>
        <w:t>....................................................................................</w:t>
      </w:r>
      <w:r>
        <w:rPr>
          <w:rFonts w:ascii="Calibri" w:eastAsia="Calibri" w:hAnsi="Calibri" w:cs="Calibri"/>
          <w:lang w:val="cy-GB"/>
        </w:rPr>
        <w:t>.</w:t>
      </w:r>
      <w:r>
        <w:rPr>
          <w:rFonts w:ascii="Calibri" w:eastAsia="Calibri" w:hAnsi="Calibri" w:cs="Calibri"/>
          <w:sz w:val="20"/>
          <w:szCs w:val="20"/>
          <w:lang w:val="cy-GB"/>
        </w:rPr>
        <w:t xml:space="preserve"> </w:t>
      </w:r>
      <w:r>
        <w:rPr>
          <w:rFonts w:ascii="Calibri" w:eastAsia="Calibri" w:hAnsi="Calibri" w:cs="Calibri"/>
          <w:lang w:val="cy-GB"/>
        </w:rPr>
        <w:t>9</w:t>
      </w:r>
    </w:p>
    <w:p w14:paraId="3A5FDF42" w14:textId="77777777" w:rsidR="00103E1D" w:rsidRPr="00103E1D" w:rsidRDefault="00724CA7" w:rsidP="00103E1D">
      <w:pPr>
        <w:spacing w:after="100" w:line="259" w:lineRule="auto"/>
        <w:rPr>
          <w:rFonts w:asciiTheme="minorHAnsi" w:eastAsiaTheme="minorEastAsia" w:hAnsiTheme="minorHAnsi" w:cstheme="minorHAnsi"/>
          <w:lang w:val="en-US"/>
        </w:rPr>
      </w:pPr>
      <w:r>
        <w:rPr>
          <w:rFonts w:ascii="Calibri" w:eastAsia="Calibri" w:hAnsi="Calibri" w:cs="Calibri"/>
          <w:lang w:val="cy-GB"/>
        </w:rPr>
        <w:t xml:space="preserve">5.  System Mesur Iechyd a Diogelwch ar gyfer Tai (SMIDT) </w:t>
      </w:r>
      <w:r>
        <w:ptab w:relativeTo="margin" w:alignment="right" w:leader="dot"/>
      </w:r>
      <w:r>
        <w:rPr>
          <w:rFonts w:ascii="Calibri" w:eastAsia="Calibri" w:hAnsi="Calibri" w:cs="Calibri"/>
          <w:lang w:val="cy-GB"/>
        </w:rPr>
        <w:t>9</w:t>
      </w:r>
    </w:p>
    <w:p w14:paraId="0B04BC8C" w14:textId="77777777" w:rsidR="00103E1D" w:rsidRPr="00103E1D" w:rsidRDefault="00724CA7" w:rsidP="00103E1D">
      <w:pPr>
        <w:spacing w:after="100" w:line="259" w:lineRule="auto"/>
        <w:rPr>
          <w:rFonts w:asciiTheme="minorHAnsi" w:eastAsiaTheme="minorEastAsia" w:hAnsiTheme="minorHAnsi" w:cstheme="minorHAnsi"/>
          <w:lang w:val="en-US"/>
        </w:rPr>
      </w:pPr>
      <w:r>
        <w:rPr>
          <w:rFonts w:ascii="Calibri" w:eastAsia="Calibri" w:hAnsi="Calibri" w:cs="Calibri"/>
          <w:lang w:val="cy-GB"/>
        </w:rPr>
        <w:t xml:space="preserve">6.  Dulliau Gorfodi </w:t>
      </w:r>
      <w:r>
        <w:ptab w:relativeTo="margin" w:alignment="right" w:leader="dot"/>
      </w:r>
      <w:r>
        <w:rPr>
          <w:rFonts w:ascii="Calibri" w:eastAsia="Calibri" w:hAnsi="Calibri" w:cs="Calibri"/>
          <w:lang w:val="cy-GB"/>
        </w:rPr>
        <w:t>10</w:t>
      </w:r>
    </w:p>
    <w:p w14:paraId="4FC20AF8" w14:textId="77777777" w:rsidR="00103E1D" w:rsidRPr="00103E1D" w:rsidRDefault="00724CA7" w:rsidP="00103E1D">
      <w:pPr>
        <w:spacing w:after="100" w:line="259" w:lineRule="auto"/>
        <w:ind w:left="216"/>
        <w:rPr>
          <w:rFonts w:asciiTheme="minorHAnsi" w:eastAsiaTheme="minorEastAsia" w:hAnsiTheme="minorHAnsi" w:cstheme="minorHAnsi"/>
          <w:lang w:val="en-US"/>
        </w:rPr>
      </w:pPr>
      <w:r>
        <w:rPr>
          <w:rFonts w:ascii="Calibri" w:eastAsia="Calibri" w:hAnsi="Calibri" w:cs="Calibri"/>
          <w:lang w:val="cy-GB"/>
        </w:rPr>
        <w:t xml:space="preserve">6.1 Dim Gweithredu </w:t>
      </w:r>
      <w:r>
        <w:ptab w:relativeTo="margin" w:alignment="right" w:leader="dot"/>
      </w:r>
      <w:r>
        <w:rPr>
          <w:rFonts w:ascii="Calibri" w:eastAsia="Calibri" w:hAnsi="Calibri" w:cs="Calibri"/>
          <w:lang w:val="cy-GB"/>
        </w:rPr>
        <w:t>10</w:t>
      </w:r>
    </w:p>
    <w:p w14:paraId="622BAA34" w14:textId="77777777" w:rsidR="00103E1D" w:rsidRPr="00103E1D" w:rsidRDefault="00724CA7" w:rsidP="00103E1D">
      <w:pPr>
        <w:spacing w:after="100" w:line="259" w:lineRule="auto"/>
        <w:ind w:left="216"/>
        <w:rPr>
          <w:rFonts w:asciiTheme="minorHAnsi" w:eastAsiaTheme="minorEastAsia" w:hAnsiTheme="minorHAnsi" w:cstheme="minorHAnsi"/>
          <w:lang w:val="en-US"/>
        </w:rPr>
      </w:pPr>
      <w:r>
        <w:rPr>
          <w:rFonts w:ascii="Calibri" w:eastAsia="Calibri" w:hAnsi="Calibri" w:cs="Calibri"/>
          <w:lang w:val="cy-GB"/>
        </w:rPr>
        <w:t xml:space="preserve">6.2 Gweithredu Anffurfiol </w:t>
      </w:r>
      <w:r>
        <w:ptab w:relativeTo="margin" w:alignment="right" w:leader="dot"/>
      </w:r>
      <w:r>
        <w:rPr>
          <w:rFonts w:ascii="Calibri" w:eastAsia="Calibri" w:hAnsi="Calibri" w:cs="Calibri"/>
          <w:lang w:val="cy-GB"/>
        </w:rPr>
        <w:t>10</w:t>
      </w:r>
    </w:p>
    <w:p w14:paraId="402D6C20" w14:textId="77777777" w:rsidR="00103E1D" w:rsidRPr="00103E1D" w:rsidRDefault="00724CA7" w:rsidP="00103E1D">
      <w:pPr>
        <w:spacing w:after="100" w:line="259" w:lineRule="auto"/>
        <w:ind w:left="216"/>
        <w:rPr>
          <w:rFonts w:asciiTheme="minorHAnsi" w:eastAsiaTheme="minorEastAsia" w:hAnsiTheme="minorHAnsi" w:cstheme="minorHAnsi"/>
          <w:lang w:val="en-US"/>
        </w:rPr>
      </w:pPr>
      <w:r>
        <w:rPr>
          <w:rFonts w:ascii="Calibri" w:eastAsia="Calibri" w:hAnsi="Calibri" w:cs="Calibri"/>
          <w:lang w:val="cy-GB"/>
        </w:rPr>
        <w:t xml:space="preserve">6.3 Gweithredu Ffurfiol   </w:t>
      </w:r>
      <w:r>
        <w:ptab w:relativeTo="margin" w:alignment="right" w:leader="dot"/>
      </w:r>
      <w:r>
        <w:rPr>
          <w:rFonts w:ascii="Calibri" w:eastAsia="Calibri" w:hAnsi="Calibri" w:cs="Calibri"/>
          <w:lang w:val="cy-GB"/>
        </w:rPr>
        <w:t>11</w:t>
      </w:r>
    </w:p>
    <w:p w14:paraId="2999DC4C" w14:textId="77777777" w:rsidR="00103E1D" w:rsidRPr="00103E1D" w:rsidRDefault="00724CA7" w:rsidP="00103E1D">
      <w:pPr>
        <w:spacing w:after="100" w:line="259" w:lineRule="auto"/>
        <w:ind w:left="446"/>
        <w:rPr>
          <w:rFonts w:asciiTheme="minorHAnsi" w:eastAsiaTheme="minorEastAsia" w:hAnsiTheme="minorHAnsi" w:cstheme="minorHAnsi"/>
          <w:lang w:val="en-US"/>
        </w:rPr>
      </w:pPr>
      <w:r>
        <w:rPr>
          <w:rFonts w:ascii="Calibri" w:eastAsia="Calibri" w:hAnsi="Calibri" w:cs="Calibri"/>
          <w:lang w:val="cy-GB"/>
        </w:rPr>
        <w:t xml:space="preserve">6.3.2 Opsiynau Gorfodi o dan SMIDT </w:t>
      </w:r>
      <w:r>
        <w:ptab w:relativeTo="margin" w:alignment="right" w:leader="dot"/>
      </w:r>
      <w:r>
        <w:rPr>
          <w:rFonts w:ascii="Calibri" w:eastAsia="Calibri" w:hAnsi="Calibri" w:cs="Calibri"/>
          <w:lang w:val="cy-GB"/>
        </w:rPr>
        <w:t>11</w:t>
      </w:r>
    </w:p>
    <w:p w14:paraId="0EA50CD4" w14:textId="77777777" w:rsidR="00103E1D" w:rsidRPr="00103E1D" w:rsidRDefault="00724CA7" w:rsidP="00103E1D">
      <w:pPr>
        <w:spacing w:after="100" w:line="259" w:lineRule="auto"/>
        <w:rPr>
          <w:rFonts w:asciiTheme="minorHAnsi" w:eastAsiaTheme="minorEastAsia" w:hAnsiTheme="minorHAnsi" w:cstheme="minorHAnsi"/>
          <w:lang w:val="en-US"/>
        </w:rPr>
      </w:pPr>
      <w:r>
        <w:rPr>
          <w:rFonts w:ascii="Calibri" w:eastAsia="Calibri" w:hAnsi="Calibri" w:cs="Calibri"/>
          <w:lang w:val="cy-GB"/>
        </w:rPr>
        <w:t xml:space="preserve">7.  </w:t>
      </w:r>
      <w:r>
        <w:rPr>
          <w:rFonts w:ascii="Calibri" w:eastAsia="Calibri" w:hAnsi="Calibri" w:cs="Calibri"/>
          <w:lang w:val="cy-GB"/>
        </w:rPr>
        <w:t xml:space="preserve">Hysbysiad Ymwybyddiaeth o Berygl </w:t>
      </w:r>
      <w:r>
        <w:ptab w:relativeTo="margin" w:alignment="right" w:leader="dot"/>
      </w:r>
      <w:r>
        <w:rPr>
          <w:rFonts w:ascii="Calibri" w:eastAsia="Calibri" w:hAnsi="Calibri" w:cs="Calibri"/>
          <w:lang w:val="cy-GB"/>
        </w:rPr>
        <w:t>11</w:t>
      </w:r>
    </w:p>
    <w:p w14:paraId="6CE9E3D9" w14:textId="77777777" w:rsidR="00103E1D" w:rsidRPr="00103E1D" w:rsidRDefault="00724CA7" w:rsidP="00103E1D">
      <w:pPr>
        <w:spacing w:after="100" w:line="259" w:lineRule="auto"/>
        <w:rPr>
          <w:rFonts w:asciiTheme="minorHAnsi" w:eastAsiaTheme="minorEastAsia" w:hAnsiTheme="minorHAnsi" w:cstheme="minorHAnsi"/>
          <w:lang w:val="en-US"/>
        </w:rPr>
      </w:pPr>
      <w:r>
        <w:rPr>
          <w:rFonts w:ascii="Calibri" w:eastAsia="Calibri" w:hAnsi="Calibri" w:cs="Calibri"/>
          <w:lang w:val="cy-GB"/>
        </w:rPr>
        <w:t xml:space="preserve">8.  Hysbysiad Gwella </w:t>
      </w:r>
      <w:r>
        <w:ptab w:relativeTo="margin" w:alignment="right" w:leader="dot"/>
      </w:r>
      <w:r>
        <w:rPr>
          <w:rFonts w:ascii="Calibri" w:eastAsia="Calibri" w:hAnsi="Calibri" w:cs="Calibri"/>
          <w:lang w:val="cy-GB"/>
        </w:rPr>
        <w:t>12</w:t>
      </w:r>
    </w:p>
    <w:p w14:paraId="63D6FCEE" w14:textId="77777777" w:rsidR="00103E1D" w:rsidRPr="00103E1D" w:rsidRDefault="00724CA7" w:rsidP="00103E1D">
      <w:pPr>
        <w:spacing w:after="100" w:line="259" w:lineRule="auto"/>
        <w:rPr>
          <w:rFonts w:asciiTheme="minorHAnsi" w:eastAsiaTheme="minorEastAsia" w:hAnsiTheme="minorHAnsi" w:cstheme="minorHAnsi"/>
          <w:lang w:val="en-US"/>
        </w:rPr>
      </w:pPr>
      <w:r>
        <w:rPr>
          <w:rFonts w:ascii="Calibri" w:eastAsia="Calibri" w:hAnsi="Calibri" w:cs="Calibri"/>
          <w:lang w:val="cy-GB"/>
        </w:rPr>
        <w:t xml:space="preserve">9.  Gorchymyn Gwahardd </w:t>
      </w:r>
      <w:r>
        <w:ptab w:relativeTo="margin" w:alignment="right" w:leader="dot"/>
      </w:r>
      <w:r>
        <w:rPr>
          <w:rFonts w:ascii="Calibri" w:eastAsia="Calibri" w:hAnsi="Calibri" w:cs="Calibri"/>
          <w:lang w:val="cy-GB"/>
        </w:rPr>
        <w:t>12</w:t>
      </w:r>
    </w:p>
    <w:p w14:paraId="49B23577" w14:textId="77777777" w:rsidR="00103E1D" w:rsidRPr="00103E1D" w:rsidRDefault="00724CA7" w:rsidP="00103E1D">
      <w:pPr>
        <w:spacing w:after="100" w:line="259" w:lineRule="auto"/>
        <w:ind w:left="446"/>
        <w:rPr>
          <w:rFonts w:asciiTheme="minorHAnsi" w:eastAsiaTheme="minorEastAsia" w:hAnsiTheme="minorHAnsi" w:cstheme="minorHAnsi"/>
          <w:lang w:val="en-US"/>
        </w:rPr>
      </w:pPr>
      <w:r>
        <w:rPr>
          <w:rFonts w:ascii="Calibri" w:eastAsia="Calibri" w:hAnsi="Calibri" w:cs="Calibri"/>
          <w:lang w:val="cy-GB"/>
        </w:rPr>
        <w:t xml:space="preserve">9.5 Gorchymyn Gwahardd Brys </w:t>
      </w:r>
      <w:r>
        <w:ptab w:relativeTo="margin" w:alignment="right" w:leader="dot"/>
      </w:r>
      <w:r>
        <w:rPr>
          <w:rFonts w:ascii="Calibri" w:eastAsia="Calibri" w:hAnsi="Calibri" w:cs="Calibri"/>
          <w:lang w:val="cy-GB"/>
        </w:rPr>
        <w:t>12</w:t>
      </w:r>
    </w:p>
    <w:p w14:paraId="54B9EB7F" w14:textId="77777777" w:rsidR="00103E1D" w:rsidRPr="00103E1D" w:rsidRDefault="00724CA7" w:rsidP="00103E1D">
      <w:pPr>
        <w:spacing w:after="100" w:line="259" w:lineRule="auto"/>
        <w:rPr>
          <w:rFonts w:asciiTheme="minorHAnsi" w:eastAsiaTheme="minorEastAsia" w:hAnsiTheme="minorHAnsi" w:cstheme="minorHAnsi"/>
          <w:lang w:val="en-US"/>
        </w:rPr>
      </w:pPr>
      <w:r>
        <w:rPr>
          <w:rFonts w:ascii="Calibri" w:eastAsia="Calibri" w:hAnsi="Calibri" w:cs="Calibri"/>
          <w:lang w:val="cy-GB"/>
        </w:rPr>
        <w:t xml:space="preserve">10. Atal Hysbysiad Gwella a Gorchmynion Gwahardd </w:t>
      </w:r>
      <w:r>
        <w:ptab w:relativeTo="margin" w:alignment="right" w:leader="dot"/>
      </w:r>
      <w:r>
        <w:rPr>
          <w:rFonts w:ascii="Calibri" w:eastAsia="Calibri" w:hAnsi="Calibri" w:cs="Calibri"/>
          <w:lang w:val="cy-GB"/>
        </w:rPr>
        <w:t>12</w:t>
      </w:r>
    </w:p>
    <w:p w14:paraId="7B8C5C19" w14:textId="77777777" w:rsidR="00103E1D" w:rsidRPr="00103E1D" w:rsidRDefault="00724CA7" w:rsidP="00103E1D">
      <w:pPr>
        <w:spacing w:after="100" w:line="259" w:lineRule="auto"/>
        <w:rPr>
          <w:rFonts w:asciiTheme="minorHAnsi" w:eastAsiaTheme="minorEastAsia" w:hAnsiTheme="minorHAnsi" w:cstheme="minorHAnsi"/>
          <w:lang w:val="en-US"/>
        </w:rPr>
      </w:pPr>
      <w:r>
        <w:rPr>
          <w:rFonts w:ascii="Calibri" w:eastAsia="Calibri" w:hAnsi="Calibri" w:cs="Calibri"/>
          <w:lang w:val="cy-GB"/>
        </w:rPr>
        <w:t>11.  Dirymu ac Amrywio Hysbysiadau Gwella a Gorchmynion Gwahardd</w:t>
      </w:r>
      <w:r>
        <w:ptab w:relativeTo="margin" w:alignment="right" w:leader="dot"/>
      </w:r>
      <w:r>
        <w:rPr>
          <w:rFonts w:ascii="Calibri" w:eastAsia="Calibri" w:hAnsi="Calibri" w:cs="Calibri"/>
          <w:lang w:val="cy-GB"/>
        </w:rPr>
        <w:t>13</w:t>
      </w:r>
    </w:p>
    <w:p w14:paraId="52B619AD" w14:textId="77777777" w:rsidR="00103E1D" w:rsidRPr="00103E1D" w:rsidRDefault="00724CA7" w:rsidP="00103E1D">
      <w:pPr>
        <w:spacing w:after="100" w:line="259" w:lineRule="auto"/>
        <w:rPr>
          <w:rFonts w:asciiTheme="minorHAnsi" w:eastAsiaTheme="minorEastAsia" w:hAnsiTheme="minorHAnsi" w:cstheme="minorHAnsi"/>
          <w:lang w:val="en-US"/>
        </w:rPr>
      </w:pPr>
      <w:r>
        <w:rPr>
          <w:rFonts w:ascii="Calibri" w:eastAsia="Calibri" w:hAnsi="Calibri" w:cs="Calibri"/>
          <w:lang w:val="cy-GB"/>
        </w:rPr>
        <w:t xml:space="preserve">12.  Camau Adfer Brys </w:t>
      </w:r>
      <w:r>
        <w:ptab w:relativeTo="margin" w:alignment="right" w:leader="dot"/>
      </w:r>
      <w:r>
        <w:rPr>
          <w:rFonts w:ascii="Calibri" w:eastAsia="Calibri" w:hAnsi="Calibri" w:cs="Calibri"/>
          <w:lang w:val="cy-GB"/>
        </w:rPr>
        <w:t>13</w:t>
      </w:r>
    </w:p>
    <w:p w14:paraId="2F03DF96" w14:textId="77777777" w:rsidR="00103E1D" w:rsidRPr="00103E1D" w:rsidRDefault="00724CA7" w:rsidP="00103E1D">
      <w:pPr>
        <w:spacing w:after="100" w:line="259" w:lineRule="auto"/>
        <w:rPr>
          <w:rFonts w:asciiTheme="minorHAnsi" w:eastAsiaTheme="minorEastAsia" w:hAnsiTheme="minorHAnsi" w:cstheme="minorHAnsi"/>
          <w:lang w:val="en-US"/>
        </w:rPr>
      </w:pPr>
      <w:r>
        <w:rPr>
          <w:rFonts w:ascii="Calibri" w:eastAsia="Calibri" w:hAnsi="Calibri" w:cs="Calibri"/>
          <w:lang w:val="cy-GB"/>
        </w:rPr>
        <w:t xml:space="preserve">13. Gorchymyn Dymchwel </w:t>
      </w:r>
      <w:r>
        <w:ptab w:relativeTo="margin" w:alignment="right" w:leader="dot"/>
      </w:r>
      <w:r>
        <w:rPr>
          <w:rFonts w:ascii="Calibri" w:eastAsia="Calibri" w:hAnsi="Calibri" w:cs="Calibri"/>
          <w:lang w:val="cy-GB"/>
        </w:rPr>
        <w:t>14</w:t>
      </w:r>
    </w:p>
    <w:p w14:paraId="42A539E2" w14:textId="77777777" w:rsidR="00103E1D" w:rsidRPr="00103E1D" w:rsidRDefault="00724CA7" w:rsidP="00103E1D">
      <w:pPr>
        <w:spacing w:after="100" w:line="259" w:lineRule="auto"/>
        <w:rPr>
          <w:rFonts w:asciiTheme="minorHAnsi" w:eastAsiaTheme="minorEastAsia" w:hAnsiTheme="minorHAnsi" w:cstheme="minorHAnsi"/>
          <w:lang w:val="en-US"/>
        </w:rPr>
      </w:pPr>
      <w:r>
        <w:rPr>
          <w:rFonts w:ascii="Calibri" w:eastAsia="Calibri" w:hAnsi="Calibri" w:cs="Calibri"/>
          <w:lang w:val="cy-GB"/>
        </w:rPr>
        <w:t xml:space="preserve">14.  Ardal Glirio </w:t>
      </w:r>
      <w:r>
        <w:ptab w:relativeTo="margin" w:alignment="right" w:leader="dot"/>
      </w:r>
      <w:r>
        <w:rPr>
          <w:rFonts w:ascii="Calibri" w:eastAsia="Calibri" w:hAnsi="Calibri" w:cs="Calibri"/>
          <w:lang w:val="cy-GB"/>
        </w:rPr>
        <w:t>14</w:t>
      </w:r>
    </w:p>
    <w:p w14:paraId="57AA7C60" w14:textId="77777777" w:rsidR="00103E1D" w:rsidRPr="00103E1D" w:rsidRDefault="00724CA7" w:rsidP="00103E1D">
      <w:pPr>
        <w:spacing w:after="100" w:line="259" w:lineRule="auto"/>
        <w:rPr>
          <w:rFonts w:asciiTheme="minorHAnsi" w:eastAsiaTheme="minorEastAsia" w:hAnsiTheme="minorHAnsi" w:cstheme="minorHAnsi"/>
          <w:lang w:val="en-US"/>
        </w:rPr>
      </w:pPr>
      <w:r>
        <w:rPr>
          <w:rFonts w:ascii="Calibri" w:eastAsia="Calibri" w:hAnsi="Calibri" w:cs="Calibri"/>
          <w:lang w:val="cy-GB"/>
        </w:rPr>
        <w:t xml:space="preserve">15. Apeliadau </w:t>
      </w:r>
      <w:r>
        <w:ptab w:relativeTo="margin" w:alignment="right" w:leader="dot"/>
      </w:r>
      <w:r>
        <w:rPr>
          <w:rFonts w:ascii="Calibri" w:eastAsia="Calibri" w:hAnsi="Calibri" w:cs="Calibri"/>
          <w:lang w:val="cy-GB"/>
        </w:rPr>
        <w:t>14</w:t>
      </w:r>
    </w:p>
    <w:p w14:paraId="42725095" w14:textId="77777777" w:rsidR="00103E1D" w:rsidRPr="00103E1D" w:rsidRDefault="00724CA7" w:rsidP="00103E1D">
      <w:pPr>
        <w:spacing w:after="100" w:line="259" w:lineRule="auto"/>
        <w:rPr>
          <w:rFonts w:asciiTheme="minorHAnsi" w:eastAsiaTheme="minorEastAsia" w:hAnsiTheme="minorHAnsi" w:cstheme="minorHAnsi"/>
          <w:lang w:val="en-US"/>
        </w:rPr>
      </w:pPr>
      <w:r>
        <w:rPr>
          <w:rFonts w:ascii="Calibri" w:eastAsia="Calibri" w:hAnsi="Calibri" w:cs="Calibri"/>
          <w:lang w:val="cy-GB"/>
        </w:rPr>
        <w:t xml:space="preserve">16.  Methiant i Gydymffurfio â Hysbysiad </w:t>
      </w:r>
      <w:r>
        <w:ptab w:relativeTo="margin" w:alignment="right" w:leader="dot"/>
      </w:r>
      <w:r>
        <w:rPr>
          <w:rFonts w:ascii="Calibri" w:eastAsia="Calibri" w:hAnsi="Calibri" w:cs="Calibri"/>
          <w:lang w:val="cy-GB"/>
        </w:rPr>
        <w:t>14</w:t>
      </w:r>
    </w:p>
    <w:p w14:paraId="368A3893" w14:textId="77777777" w:rsidR="00103E1D" w:rsidRPr="00103E1D" w:rsidRDefault="00724CA7" w:rsidP="00103E1D">
      <w:pPr>
        <w:spacing w:after="100" w:line="259" w:lineRule="auto"/>
        <w:rPr>
          <w:rFonts w:asciiTheme="minorHAnsi" w:eastAsiaTheme="minorEastAsia" w:hAnsiTheme="minorHAnsi" w:cstheme="minorHAnsi"/>
          <w:lang w:val="en-US"/>
        </w:rPr>
      </w:pPr>
      <w:r>
        <w:rPr>
          <w:rFonts w:ascii="Calibri" w:eastAsia="Calibri" w:hAnsi="Calibri" w:cs="Calibri"/>
          <w:lang w:val="cy-GB"/>
        </w:rPr>
        <w:t xml:space="preserve">17. Erlyniad </w:t>
      </w:r>
      <w:r>
        <w:ptab w:relativeTo="margin" w:alignment="right" w:leader="dot"/>
      </w:r>
      <w:r>
        <w:rPr>
          <w:rFonts w:ascii="Calibri" w:eastAsia="Calibri" w:hAnsi="Calibri" w:cs="Calibri"/>
          <w:lang w:val="cy-GB"/>
        </w:rPr>
        <w:t>15</w:t>
      </w:r>
    </w:p>
    <w:p w14:paraId="6FA92E13" w14:textId="77777777" w:rsidR="00103E1D" w:rsidRPr="00103E1D" w:rsidRDefault="00724CA7" w:rsidP="00103E1D">
      <w:pPr>
        <w:spacing w:after="100" w:line="259" w:lineRule="auto"/>
        <w:rPr>
          <w:rFonts w:asciiTheme="minorHAnsi" w:eastAsiaTheme="minorEastAsia" w:hAnsiTheme="minorHAnsi" w:cstheme="minorHAnsi"/>
          <w:lang w:val="en-US"/>
        </w:rPr>
      </w:pPr>
      <w:r>
        <w:rPr>
          <w:rFonts w:ascii="Calibri" w:eastAsia="Calibri" w:hAnsi="Calibri" w:cs="Calibri"/>
          <w:lang w:val="cy-GB"/>
        </w:rPr>
        <w:t xml:space="preserve">18. Rhybudd </w:t>
      </w:r>
      <w:r>
        <w:ptab w:relativeTo="margin" w:alignment="right" w:leader="dot"/>
      </w:r>
      <w:r>
        <w:rPr>
          <w:rFonts w:ascii="Calibri" w:eastAsia="Calibri" w:hAnsi="Calibri" w:cs="Calibri"/>
          <w:lang w:val="cy-GB"/>
        </w:rPr>
        <w:t>15</w:t>
      </w:r>
    </w:p>
    <w:p w14:paraId="48598477" w14:textId="77777777" w:rsidR="00103E1D" w:rsidRPr="00103E1D" w:rsidRDefault="00724CA7" w:rsidP="00103E1D">
      <w:pPr>
        <w:spacing w:after="100" w:line="259" w:lineRule="auto"/>
        <w:rPr>
          <w:rFonts w:asciiTheme="minorHAnsi" w:eastAsiaTheme="minorEastAsia" w:hAnsiTheme="minorHAnsi" w:cstheme="minorHAnsi"/>
          <w:lang w:val="en-US"/>
        </w:rPr>
      </w:pPr>
      <w:r>
        <w:rPr>
          <w:rFonts w:ascii="Calibri" w:eastAsia="Calibri" w:hAnsi="Calibri" w:cs="Calibri"/>
          <w:lang w:val="cy-GB"/>
        </w:rPr>
        <w:t xml:space="preserve">19. Gwaith Heb ei Gyflawni  </w:t>
      </w:r>
      <w:r>
        <w:ptab w:relativeTo="margin" w:alignment="right" w:leader="dot"/>
      </w:r>
      <w:r>
        <w:rPr>
          <w:rFonts w:ascii="Calibri" w:eastAsia="Calibri" w:hAnsi="Calibri" w:cs="Calibri"/>
          <w:lang w:val="cy-GB"/>
        </w:rPr>
        <w:t>15</w:t>
      </w:r>
    </w:p>
    <w:p w14:paraId="2D3BA2EC" w14:textId="77777777" w:rsidR="00103E1D" w:rsidRPr="00103E1D" w:rsidRDefault="00724CA7" w:rsidP="00103E1D">
      <w:pPr>
        <w:spacing w:after="100" w:line="259" w:lineRule="auto"/>
        <w:rPr>
          <w:rFonts w:asciiTheme="minorHAnsi" w:eastAsiaTheme="minorEastAsia" w:hAnsiTheme="minorHAnsi" w:cs="Times New Roman"/>
          <w:lang w:val="en-US"/>
        </w:rPr>
      </w:pPr>
      <w:r>
        <w:rPr>
          <w:rFonts w:ascii="Calibri" w:eastAsia="Calibri" w:hAnsi="Calibri" w:cs="Times New Roman"/>
          <w:lang w:val="cy-GB"/>
        </w:rPr>
        <w:t xml:space="preserve">20. Pŵer i Godi Tâl am Gamau Gorfodi </w:t>
      </w:r>
      <w:r>
        <w:ptab w:relativeTo="margin" w:alignment="right" w:leader="dot"/>
      </w:r>
      <w:r>
        <w:rPr>
          <w:rFonts w:ascii="Calibri" w:eastAsia="Calibri" w:hAnsi="Calibri" w:cs="Times New Roman"/>
          <w:lang w:val="cy-GB"/>
        </w:rPr>
        <w:t>16</w:t>
      </w:r>
    </w:p>
    <w:p w14:paraId="63E5FB78" w14:textId="77777777" w:rsidR="00103E1D" w:rsidRPr="00103E1D" w:rsidRDefault="00724CA7" w:rsidP="00103E1D">
      <w:pPr>
        <w:spacing w:after="100" w:line="259" w:lineRule="auto"/>
        <w:rPr>
          <w:rFonts w:asciiTheme="minorHAnsi" w:eastAsiaTheme="minorEastAsia" w:hAnsiTheme="minorHAnsi" w:cs="Times New Roman"/>
          <w:lang w:val="en-US"/>
        </w:rPr>
      </w:pPr>
      <w:r>
        <w:rPr>
          <w:rFonts w:ascii="Calibri" w:eastAsia="Calibri" w:hAnsi="Calibri" w:cs="Times New Roman"/>
          <w:lang w:val="cy-GB"/>
        </w:rPr>
        <w:t xml:space="preserve">21.  Pŵer i Adennill Costau Penodol </w:t>
      </w:r>
      <w:r>
        <w:ptab w:relativeTo="margin" w:alignment="right" w:leader="dot"/>
      </w:r>
      <w:r>
        <w:rPr>
          <w:rFonts w:ascii="Calibri" w:eastAsia="Calibri" w:hAnsi="Calibri" w:cs="Times New Roman"/>
          <w:lang w:val="cy-GB"/>
        </w:rPr>
        <w:t>16</w:t>
      </w:r>
    </w:p>
    <w:p w14:paraId="08ED0C3B" w14:textId="77777777" w:rsidR="00103E1D" w:rsidRPr="00103E1D" w:rsidRDefault="00724CA7" w:rsidP="00103E1D">
      <w:pPr>
        <w:spacing w:after="100" w:line="259" w:lineRule="auto"/>
        <w:rPr>
          <w:rFonts w:asciiTheme="minorHAnsi" w:eastAsiaTheme="minorEastAsia" w:hAnsiTheme="minorHAnsi" w:cs="Times New Roman"/>
          <w:lang w:val="en-US"/>
        </w:rPr>
      </w:pPr>
      <w:r>
        <w:rPr>
          <w:rFonts w:ascii="Calibri" w:eastAsia="Calibri" w:hAnsi="Calibri" w:cs="Times New Roman"/>
          <w:lang w:val="cy-GB"/>
        </w:rPr>
        <w:t xml:space="preserve">22. Pwerau Mynediad </w:t>
      </w:r>
      <w:r>
        <w:ptab w:relativeTo="margin" w:alignment="right" w:leader="dot"/>
      </w:r>
      <w:r>
        <w:rPr>
          <w:rFonts w:ascii="Calibri" w:eastAsia="Calibri" w:hAnsi="Calibri" w:cs="Times New Roman"/>
          <w:lang w:val="cy-GB"/>
        </w:rPr>
        <w:t>16</w:t>
      </w:r>
    </w:p>
    <w:p w14:paraId="08FADA8D" w14:textId="77777777" w:rsidR="00103E1D" w:rsidRPr="00103E1D" w:rsidRDefault="00724CA7" w:rsidP="00103E1D">
      <w:pPr>
        <w:spacing w:after="100" w:line="259" w:lineRule="auto"/>
        <w:rPr>
          <w:rFonts w:asciiTheme="minorHAnsi" w:eastAsiaTheme="minorEastAsia" w:hAnsiTheme="minorHAnsi" w:cstheme="minorHAnsi"/>
          <w:lang w:val="en-US"/>
        </w:rPr>
      </w:pPr>
      <w:r>
        <w:rPr>
          <w:rFonts w:ascii="Calibri" w:eastAsia="Calibri" w:hAnsi="Calibri" w:cs="Calibri"/>
          <w:lang w:val="cy-GB"/>
        </w:rPr>
        <w:lastRenderedPageBreak/>
        <w:t xml:space="preserve">23. Tai Amlfeddiannaeth </w:t>
      </w:r>
      <w:r>
        <w:ptab w:relativeTo="margin" w:alignment="right" w:leader="dot"/>
      </w:r>
      <w:r>
        <w:rPr>
          <w:rFonts w:ascii="Calibri" w:eastAsia="Calibri" w:hAnsi="Calibri" w:cs="Calibri"/>
          <w:lang w:val="cy-GB"/>
        </w:rPr>
        <w:t>17</w:t>
      </w:r>
    </w:p>
    <w:p w14:paraId="1A9EFFA8" w14:textId="77777777" w:rsidR="00103E1D" w:rsidRPr="00103E1D" w:rsidRDefault="00724CA7" w:rsidP="005B7617">
      <w:pPr>
        <w:spacing w:after="100" w:line="259" w:lineRule="auto"/>
        <w:rPr>
          <w:rFonts w:asciiTheme="minorHAnsi" w:eastAsiaTheme="minorEastAsia" w:hAnsiTheme="minorHAnsi" w:cstheme="minorHAnsi"/>
          <w:lang w:val="en-US"/>
        </w:rPr>
      </w:pPr>
      <w:r>
        <w:rPr>
          <w:rFonts w:ascii="Calibri" w:eastAsia="Calibri" w:hAnsi="Calibri" w:cs="Calibri"/>
          <w:lang w:val="cy-GB"/>
        </w:rPr>
        <w:t xml:space="preserve">24. Trwyddedu Gorfodol </w:t>
      </w:r>
      <w:r>
        <w:ptab w:relativeTo="margin" w:alignment="right" w:leader="dot"/>
      </w:r>
      <w:r>
        <w:rPr>
          <w:rFonts w:ascii="Calibri" w:eastAsia="Calibri" w:hAnsi="Calibri" w:cs="Calibri"/>
          <w:lang w:val="cy-GB"/>
        </w:rPr>
        <w:t>17</w:t>
      </w:r>
    </w:p>
    <w:p w14:paraId="60C29EDB" w14:textId="77777777" w:rsidR="00103E1D" w:rsidRPr="00103E1D" w:rsidRDefault="00724CA7" w:rsidP="005B7617">
      <w:pPr>
        <w:spacing w:after="100" w:line="259" w:lineRule="auto"/>
        <w:rPr>
          <w:rFonts w:asciiTheme="minorHAnsi" w:eastAsiaTheme="minorEastAsia" w:hAnsiTheme="minorHAnsi" w:cstheme="minorHAnsi"/>
          <w:lang w:val="en-US"/>
        </w:rPr>
      </w:pPr>
      <w:r>
        <w:rPr>
          <w:rFonts w:ascii="Calibri" w:eastAsia="Calibri" w:hAnsi="Calibri" w:cs="Calibri"/>
          <w:lang w:val="cy-GB"/>
        </w:rPr>
        <w:t xml:space="preserve">25 Trwyddedu yn ôl Disgresiwn </w:t>
      </w:r>
      <w:r>
        <w:ptab w:relativeTo="margin" w:alignment="right" w:leader="dot"/>
      </w:r>
      <w:r>
        <w:rPr>
          <w:rFonts w:ascii="Calibri" w:eastAsia="Calibri" w:hAnsi="Calibri" w:cs="Calibri"/>
          <w:lang w:val="cy-GB"/>
        </w:rPr>
        <w:t>17</w:t>
      </w:r>
    </w:p>
    <w:p w14:paraId="255514B2" w14:textId="77777777" w:rsidR="005B7617" w:rsidRPr="005B7617" w:rsidRDefault="00724CA7" w:rsidP="005B7617">
      <w:pPr>
        <w:spacing w:after="100" w:line="259" w:lineRule="auto"/>
        <w:rPr>
          <w:rFonts w:asciiTheme="minorHAnsi" w:eastAsiaTheme="minorEastAsia" w:hAnsiTheme="minorHAnsi" w:cstheme="minorHAnsi"/>
          <w:lang w:val="en-US"/>
        </w:rPr>
      </w:pPr>
      <w:r>
        <w:rPr>
          <w:rFonts w:ascii="Calibri" w:eastAsia="Calibri" w:hAnsi="Calibri" w:cs="Calibri"/>
          <w:lang w:val="cy-GB"/>
        </w:rPr>
        <w:t xml:space="preserve">26. Trwyddedu Tai Amlfeddiannaeth </w:t>
      </w:r>
      <w:r>
        <w:ptab w:relativeTo="margin" w:alignment="right" w:leader="dot"/>
      </w:r>
      <w:r>
        <w:rPr>
          <w:rFonts w:ascii="Calibri" w:eastAsia="Calibri" w:hAnsi="Calibri" w:cs="Calibri"/>
          <w:lang w:val="cy-GB"/>
        </w:rPr>
        <w:t>17</w:t>
      </w:r>
    </w:p>
    <w:p w14:paraId="4C07C209" w14:textId="77777777" w:rsidR="005B7617" w:rsidRPr="005B7617" w:rsidRDefault="00724CA7" w:rsidP="005B7617">
      <w:pPr>
        <w:spacing w:after="100" w:line="259" w:lineRule="auto"/>
        <w:rPr>
          <w:rFonts w:asciiTheme="minorHAnsi" w:eastAsiaTheme="minorEastAsia" w:hAnsiTheme="minorHAnsi" w:cstheme="minorHAnsi"/>
          <w:lang w:val="en-US"/>
        </w:rPr>
      </w:pPr>
      <w:r>
        <w:rPr>
          <w:rFonts w:ascii="Calibri" w:eastAsia="Calibri" w:hAnsi="Calibri" w:cs="Calibri"/>
          <w:lang w:val="cy-GB"/>
        </w:rPr>
        <w:t xml:space="preserve">27. Ffioedd </w:t>
      </w:r>
      <w:r>
        <w:ptab w:relativeTo="margin" w:alignment="right" w:leader="dot"/>
      </w:r>
      <w:r>
        <w:rPr>
          <w:rFonts w:ascii="Calibri" w:eastAsia="Calibri" w:hAnsi="Calibri" w:cs="Calibri"/>
          <w:lang w:val="cy-GB"/>
        </w:rPr>
        <w:t>18</w:t>
      </w:r>
    </w:p>
    <w:p w14:paraId="60ABB726" w14:textId="77777777" w:rsidR="005B7617" w:rsidRPr="005B7617" w:rsidRDefault="00724CA7" w:rsidP="005B7617">
      <w:pPr>
        <w:spacing w:after="100" w:line="259" w:lineRule="auto"/>
        <w:rPr>
          <w:rFonts w:asciiTheme="minorHAnsi" w:eastAsiaTheme="minorEastAsia" w:hAnsiTheme="minorHAnsi" w:cstheme="minorHAnsi"/>
          <w:lang w:val="en-US"/>
        </w:rPr>
      </w:pPr>
      <w:r>
        <w:rPr>
          <w:rFonts w:ascii="Calibri" w:eastAsia="Calibri" w:hAnsi="Calibri" w:cs="Calibri"/>
          <w:lang w:val="cy-GB"/>
        </w:rPr>
        <w:t xml:space="preserve">28. Troseddau Trwyddedu </w:t>
      </w:r>
      <w:r>
        <w:ptab w:relativeTo="margin" w:alignment="right" w:leader="dot"/>
      </w:r>
      <w:r>
        <w:rPr>
          <w:rFonts w:ascii="Calibri" w:eastAsia="Calibri" w:hAnsi="Calibri" w:cs="Calibri"/>
          <w:lang w:val="cy-GB"/>
        </w:rPr>
        <w:t>18</w:t>
      </w:r>
    </w:p>
    <w:p w14:paraId="369E0B84" w14:textId="77777777" w:rsidR="005B7617" w:rsidRPr="005B7617" w:rsidRDefault="00724CA7" w:rsidP="005B7617">
      <w:pPr>
        <w:spacing w:after="100" w:line="259" w:lineRule="auto"/>
        <w:rPr>
          <w:rFonts w:asciiTheme="minorHAnsi" w:eastAsiaTheme="minorEastAsia" w:hAnsiTheme="minorHAnsi" w:cstheme="minorHAnsi"/>
          <w:lang w:val="en-US"/>
        </w:rPr>
      </w:pPr>
      <w:r>
        <w:rPr>
          <w:rFonts w:ascii="Calibri" w:eastAsia="Calibri" w:hAnsi="Calibri" w:cs="Calibri"/>
          <w:lang w:val="cy-GB"/>
        </w:rPr>
        <w:t xml:space="preserve">29. Hyd y Trwyddedau </w:t>
      </w:r>
      <w:r>
        <w:ptab w:relativeTo="margin" w:alignment="right" w:leader="dot"/>
      </w:r>
      <w:r>
        <w:rPr>
          <w:rFonts w:ascii="Calibri" w:eastAsia="Calibri" w:hAnsi="Calibri" w:cs="Calibri"/>
          <w:lang w:val="cy-GB"/>
        </w:rPr>
        <w:t>18</w:t>
      </w:r>
    </w:p>
    <w:p w14:paraId="682C9134" w14:textId="77777777" w:rsidR="005B7617" w:rsidRPr="005B7617" w:rsidRDefault="00724CA7" w:rsidP="005B7617">
      <w:pPr>
        <w:spacing w:after="100" w:line="259" w:lineRule="auto"/>
        <w:rPr>
          <w:rFonts w:asciiTheme="minorHAnsi" w:eastAsiaTheme="minorEastAsia" w:hAnsiTheme="minorHAnsi" w:cstheme="minorHAnsi"/>
          <w:lang w:val="en-US"/>
        </w:rPr>
      </w:pPr>
      <w:r>
        <w:rPr>
          <w:rFonts w:ascii="Calibri" w:eastAsia="Calibri" w:hAnsi="Calibri" w:cs="Calibri"/>
          <w:lang w:val="cy-GB"/>
        </w:rPr>
        <w:t xml:space="preserve">30. Gwiriad Person Addas a Phriodol </w:t>
      </w:r>
      <w:r>
        <w:ptab w:relativeTo="margin" w:alignment="right" w:leader="dot"/>
      </w:r>
      <w:r>
        <w:rPr>
          <w:rFonts w:ascii="Calibri" w:eastAsia="Calibri" w:hAnsi="Calibri" w:cs="Calibri"/>
          <w:lang w:val="cy-GB"/>
        </w:rPr>
        <w:t>19</w:t>
      </w:r>
    </w:p>
    <w:p w14:paraId="10CB7852" w14:textId="77777777" w:rsidR="005B7617" w:rsidRPr="005B7617" w:rsidRDefault="00724CA7" w:rsidP="005B7617">
      <w:pPr>
        <w:spacing w:after="100" w:line="259" w:lineRule="auto"/>
        <w:rPr>
          <w:rFonts w:asciiTheme="minorHAnsi" w:eastAsiaTheme="minorEastAsia" w:hAnsiTheme="minorHAnsi" w:cstheme="minorHAnsi"/>
          <w:lang w:val="en-US"/>
        </w:rPr>
      </w:pPr>
      <w:r>
        <w:rPr>
          <w:rFonts w:ascii="Calibri" w:eastAsia="Calibri" w:hAnsi="Calibri" w:cs="Calibri"/>
          <w:lang w:val="cy-GB"/>
        </w:rPr>
        <w:t xml:space="preserve">31. Gorchmynion Rheoli Dros Dro a Therfynol </w:t>
      </w:r>
      <w:r>
        <w:ptab w:relativeTo="margin" w:alignment="right" w:leader="dot"/>
      </w:r>
      <w:r>
        <w:rPr>
          <w:rFonts w:ascii="Calibri" w:eastAsia="Calibri" w:hAnsi="Calibri" w:cs="Calibri"/>
          <w:lang w:val="cy-GB"/>
        </w:rPr>
        <w:t>19</w:t>
      </w:r>
    </w:p>
    <w:p w14:paraId="68D3A200" w14:textId="77777777" w:rsidR="005B7617" w:rsidRPr="005B7617" w:rsidRDefault="00724CA7" w:rsidP="005B7617">
      <w:pPr>
        <w:spacing w:after="100" w:line="259" w:lineRule="auto"/>
        <w:rPr>
          <w:rFonts w:asciiTheme="minorHAnsi" w:eastAsiaTheme="minorEastAsia" w:hAnsiTheme="minorHAnsi" w:cstheme="minorHAnsi"/>
          <w:lang w:val="en-US"/>
        </w:rPr>
      </w:pPr>
      <w:r>
        <w:rPr>
          <w:rFonts w:ascii="Calibri" w:eastAsia="Calibri" w:hAnsi="Calibri" w:cs="Calibri"/>
          <w:lang w:val="cy-GB"/>
        </w:rPr>
        <w:t xml:space="preserve">32. Gorchmynion Ad-dalu Rhent </w:t>
      </w:r>
      <w:r>
        <w:ptab w:relativeTo="margin" w:alignment="right" w:leader="dot"/>
      </w:r>
      <w:r>
        <w:rPr>
          <w:rFonts w:ascii="Calibri" w:eastAsia="Calibri" w:hAnsi="Calibri" w:cs="Calibri"/>
          <w:lang w:val="cy-GB"/>
        </w:rPr>
        <w:t>19</w:t>
      </w:r>
    </w:p>
    <w:p w14:paraId="19FACD64" w14:textId="77777777" w:rsidR="005B7617" w:rsidRPr="005B7617" w:rsidRDefault="00724CA7" w:rsidP="005B7617">
      <w:pPr>
        <w:spacing w:after="100" w:line="259" w:lineRule="auto"/>
        <w:rPr>
          <w:rFonts w:asciiTheme="minorHAnsi" w:eastAsiaTheme="minorEastAsia" w:hAnsiTheme="minorHAnsi" w:cstheme="minorHAnsi"/>
          <w:lang w:val="en-US"/>
        </w:rPr>
      </w:pPr>
      <w:r>
        <w:rPr>
          <w:rFonts w:ascii="Calibri" w:eastAsia="Calibri" w:hAnsi="Calibri" w:cs="Calibri"/>
          <w:lang w:val="cy-GB"/>
        </w:rPr>
        <w:t xml:space="preserve">33. Hysbysiadau Eithrio Dros Dro </w:t>
      </w:r>
      <w:r>
        <w:ptab w:relativeTo="margin" w:alignment="right" w:leader="dot"/>
      </w:r>
      <w:r>
        <w:rPr>
          <w:rFonts w:ascii="Calibri" w:eastAsia="Calibri" w:hAnsi="Calibri" w:cs="Calibri"/>
          <w:lang w:val="cy-GB"/>
        </w:rPr>
        <w:t>19</w:t>
      </w:r>
    </w:p>
    <w:p w14:paraId="45A644AD" w14:textId="77777777" w:rsidR="005B7617" w:rsidRPr="005B7617" w:rsidRDefault="00724CA7" w:rsidP="005B7617">
      <w:pPr>
        <w:spacing w:after="100" w:line="259" w:lineRule="auto"/>
        <w:rPr>
          <w:rFonts w:asciiTheme="minorHAnsi" w:eastAsiaTheme="minorEastAsia" w:hAnsiTheme="minorHAnsi" w:cs="Times New Roman"/>
          <w:lang w:val="en-US"/>
        </w:rPr>
      </w:pPr>
      <w:r>
        <w:rPr>
          <w:rFonts w:ascii="Calibri" w:eastAsia="Calibri" w:hAnsi="Calibri" w:cs="Times New Roman"/>
          <w:lang w:val="cy-GB"/>
        </w:rPr>
        <w:t xml:space="preserve">34. Adolygu </w:t>
      </w:r>
      <w:r>
        <w:ptab w:relativeTo="margin" w:alignment="right" w:leader="dot"/>
      </w:r>
      <w:r>
        <w:rPr>
          <w:rFonts w:ascii="Calibri" w:eastAsia="Calibri" w:hAnsi="Calibri" w:cs="Times New Roman"/>
          <w:lang w:val="cy-GB"/>
        </w:rPr>
        <w:t>20</w:t>
      </w:r>
    </w:p>
    <w:p w14:paraId="16A58867" w14:textId="77777777" w:rsidR="005B7617" w:rsidRPr="005B7617" w:rsidRDefault="00724CA7" w:rsidP="005B7617">
      <w:pPr>
        <w:spacing w:after="100" w:line="259" w:lineRule="auto"/>
        <w:rPr>
          <w:rFonts w:asciiTheme="minorHAnsi" w:eastAsiaTheme="minorEastAsia" w:hAnsiTheme="minorHAnsi" w:cs="Times New Roman"/>
          <w:lang w:val="en-US"/>
        </w:rPr>
      </w:pPr>
      <w:r>
        <w:rPr>
          <w:rFonts w:ascii="Calibri" w:eastAsia="Calibri" w:hAnsi="Calibri" w:cs="Times New Roman"/>
          <w:lang w:val="cy-GB"/>
        </w:rPr>
        <w:t xml:space="preserve">35. Cwynion, Adborth a Chanmoliaeth </w:t>
      </w:r>
      <w:r>
        <w:ptab w:relativeTo="margin" w:alignment="right" w:leader="dot"/>
      </w:r>
      <w:r>
        <w:rPr>
          <w:rFonts w:ascii="Calibri" w:eastAsia="Calibri" w:hAnsi="Calibri" w:cs="Times New Roman"/>
          <w:lang w:val="cy-GB"/>
        </w:rPr>
        <w:t>20</w:t>
      </w:r>
    </w:p>
    <w:p w14:paraId="676E8BF1" w14:textId="77777777" w:rsidR="005B7617" w:rsidRPr="005B7617" w:rsidRDefault="00724CA7" w:rsidP="005B7617">
      <w:pPr>
        <w:spacing w:after="100" w:line="259" w:lineRule="auto"/>
        <w:rPr>
          <w:rFonts w:asciiTheme="minorHAnsi" w:eastAsiaTheme="minorEastAsia" w:hAnsiTheme="minorHAnsi" w:cs="Times New Roman"/>
          <w:lang w:val="en-US"/>
        </w:rPr>
      </w:pPr>
      <w:r>
        <w:rPr>
          <w:rFonts w:ascii="Calibri" w:eastAsia="Calibri" w:hAnsi="Calibri" w:cs="Times New Roman"/>
          <w:lang w:val="cy-GB"/>
        </w:rPr>
        <w:t xml:space="preserve">36. Hygyrchedd </w:t>
      </w:r>
      <w:r>
        <w:ptab w:relativeTo="margin" w:alignment="right" w:leader="dot"/>
      </w:r>
      <w:r>
        <w:rPr>
          <w:rFonts w:ascii="Calibri" w:eastAsia="Calibri" w:hAnsi="Calibri" w:cs="Times New Roman"/>
          <w:lang w:val="cy-GB"/>
        </w:rPr>
        <w:t>20</w:t>
      </w:r>
    </w:p>
    <w:p w14:paraId="16FB830E" w14:textId="77777777" w:rsidR="005B7617" w:rsidRPr="005B7617" w:rsidRDefault="00724CA7" w:rsidP="005B7617">
      <w:pPr>
        <w:spacing w:after="100" w:line="259" w:lineRule="auto"/>
        <w:rPr>
          <w:rFonts w:asciiTheme="minorHAnsi" w:eastAsiaTheme="minorEastAsia" w:hAnsiTheme="minorHAnsi" w:cs="Times New Roman"/>
          <w:lang w:val="en-US"/>
        </w:rPr>
      </w:pPr>
      <w:r>
        <w:rPr>
          <w:rFonts w:ascii="Calibri" w:eastAsia="Calibri" w:hAnsi="Calibri" w:cs="Times New Roman"/>
          <w:lang w:val="cy-GB"/>
        </w:rPr>
        <w:t xml:space="preserve">Atodiad 1: Canllaw Peryglon SMIDT </w:t>
      </w:r>
      <w:r>
        <w:ptab w:relativeTo="margin" w:alignment="right" w:leader="dot"/>
      </w:r>
      <w:r>
        <w:rPr>
          <w:rFonts w:ascii="Calibri" w:eastAsia="Calibri" w:hAnsi="Calibri" w:cs="Times New Roman"/>
          <w:lang w:val="cy-GB"/>
        </w:rPr>
        <w:t>22</w:t>
      </w:r>
    </w:p>
    <w:p w14:paraId="49DF7625" w14:textId="77777777" w:rsidR="005B7617" w:rsidRPr="005B7617" w:rsidRDefault="005B7617" w:rsidP="005B7617">
      <w:pPr>
        <w:spacing w:after="100" w:line="259" w:lineRule="auto"/>
        <w:rPr>
          <w:rFonts w:asciiTheme="minorHAnsi" w:eastAsiaTheme="minorEastAsia" w:hAnsiTheme="minorHAnsi" w:cs="Times New Roman"/>
          <w:lang w:val="en-US"/>
        </w:rPr>
      </w:pPr>
    </w:p>
    <w:p w14:paraId="1CC43CEA" w14:textId="77777777" w:rsidR="00492C52" w:rsidRDefault="00492C52" w:rsidP="000B3BD7">
      <w:pPr>
        <w:rPr>
          <w:rFonts w:eastAsiaTheme="majorEastAsia" w:cs="Arial"/>
          <w:color w:val="0070C0"/>
          <w:sz w:val="32"/>
          <w:szCs w:val="32"/>
          <w:u w:val="single"/>
        </w:rPr>
      </w:pPr>
    </w:p>
    <w:p w14:paraId="2F619DD2" w14:textId="77777777" w:rsidR="0057357F" w:rsidRDefault="0057357F" w:rsidP="000B3BD7">
      <w:pPr>
        <w:rPr>
          <w:rFonts w:eastAsiaTheme="majorEastAsia" w:cs="Arial"/>
          <w:color w:val="0070C0"/>
          <w:sz w:val="32"/>
          <w:szCs w:val="32"/>
          <w:u w:val="single"/>
        </w:rPr>
      </w:pPr>
    </w:p>
    <w:p w14:paraId="4EF05FB3" w14:textId="77777777" w:rsidR="00AA5236" w:rsidRDefault="00AA5236" w:rsidP="000B3BD7">
      <w:pPr>
        <w:rPr>
          <w:rFonts w:eastAsiaTheme="majorEastAsia" w:cs="Arial"/>
          <w:color w:val="0070C0"/>
          <w:sz w:val="32"/>
          <w:szCs w:val="32"/>
          <w:u w:val="single"/>
        </w:rPr>
      </w:pPr>
    </w:p>
    <w:p w14:paraId="76942AC5" w14:textId="77777777" w:rsidR="00AA5236" w:rsidRDefault="00AA5236" w:rsidP="000B3BD7">
      <w:pPr>
        <w:rPr>
          <w:rFonts w:eastAsiaTheme="majorEastAsia" w:cs="Arial"/>
          <w:color w:val="0070C0"/>
          <w:sz w:val="32"/>
          <w:szCs w:val="32"/>
          <w:u w:val="single"/>
        </w:rPr>
      </w:pPr>
    </w:p>
    <w:p w14:paraId="2D39B21E" w14:textId="77777777" w:rsidR="00AA5236" w:rsidRDefault="00AA5236" w:rsidP="000B3BD7">
      <w:pPr>
        <w:rPr>
          <w:rFonts w:eastAsiaTheme="majorEastAsia" w:cs="Arial"/>
          <w:color w:val="0070C0"/>
          <w:sz w:val="32"/>
          <w:szCs w:val="32"/>
          <w:u w:val="single"/>
        </w:rPr>
      </w:pPr>
    </w:p>
    <w:p w14:paraId="1972E7C4" w14:textId="77777777" w:rsidR="00AA5236" w:rsidRDefault="00AA5236" w:rsidP="000B3BD7">
      <w:pPr>
        <w:rPr>
          <w:rFonts w:eastAsiaTheme="majorEastAsia" w:cs="Arial"/>
          <w:color w:val="0070C0"/>
          <w:sz w:val="32"/>
          <w:szCs w:val="32"/>
          <w:u w:val="single"/>
        </w:rPr>
      </w:pPr>
    </w:p>
    <w:p w14:paraId="68320CE3" w14:textId="77777777" w:rsidR="00AA5236" w:rsidRDefault="00AA5236" w:rsidP="000B3BD7">
      <w:pPr>
        <w:rPr>
          <w:rFonts w:eastAsiaTheme="majorEastAsia" w:cs="Arial"/>
          <w:color w:val="0070C0"/>
          <w:sz w:val="32"/>
          <w:szCs w:val="32"/>
          <w:u w:val="single"/>
        </w:rPr>
      </w:pPr>
    </w:p>
    <w:p w14:paraId="632553A1" w14:textId="77777777" w:rsidR="00AA5236" w:rsidRDefault="00AA5236" w:rsidP="000B3BD7">
      <w:pPr>
        <w:rPr>
          <w:rFonts w:eastAsiaTheme="majorEastAsia" w:cs="Arial"/>
          <w:color w:val="0070C0"/>
          <w:sz w:val="32"/>
          <w:szCs w:val="32"/>
          <w:u w:val="single"/>
        </w:rPr>
      </w:pPr>
    </w:p>
    <w:p w14:paraId="2A06284C" w14:textId="77777777" w:rsidR="00AA5236" w:rsidRDefault="00AA5236" w:rsidP="000B3BD7">
      <w:pPr>
        <w:rPr>
          <w:rFonts w:eastAsiaTheme="majorEastAsia" w:cs="Arial"/>
          <w:color w:val="0070C0"/>
          <w:sz w:val="32"/>
          <w:szCs w:val="32"/>
          <w:u w:val="single"/>
        </w:rPr>
      </w:pPr>
    </w:p>
    <w:p w14:paraId="4944B929" w14:textId="77777777" w:rsidR="00AA5236" w:rsidRDefault="00AA5236" w:rsidP="000B3BD7">
      <w:pPr>
        <w:rPr>
          <w:rFonts w:eastAsiaTheme="majorEastAsia" w:cs="Arial"/>
          <w:color w:val="0070C0"/>
          <w:sz w:val="32"/>
          <w:szCs w:val="32"/>
          <w:u w:val="single"/>
        </w:rPr>
      </w:pPr>
    </w:p>
    <w:p w14:paraId="6C8033A8" w14:textId="77777777" w:rsidR="00AA5236" w:rsidRDefault="00AA5236" w:rsidP="000B3BD7">
      <w:pPr>
        <w:rPr>
          <w:rFonts w:eastAsiaTheme="majorEastAsia" w:cs="Arial"/>
          <w:color w:val="0070C0"/>
          <w:sz w:val="32"/>
          <w:szCs w:val="32"/>
          <w:u w:val="single"/>
        </w:rPr>
      </w:pPr>
    </w:p>
    <w:p w14:paraId="0D4AA51A" w14:textId="77777777" w:rsidR="00AA5236" w:rsidRDefault="00AA5236" w:rsidP="000B3BD7">
      <w:pPr>
        <w:rPr>
          <w:rFonts w:eastAsiaTheme="majorEastAsia" w:cs="Arial"/>
          <w:color w:val="0070C0"/>
          <w:sz w:val="32"/>
          <w:szCs w:val="32"/>
          <w:u w:val="single"/>
        </w:rPr>
      </w:pPr>
    </w:p>
    <w:p w14:paraId="03AC8DAC" w14:textId="77777777" w:rsidR="00AA5236" w:rsidRDefault="00AA5236" w:rsidP="000B3BD7">
      <w:pPr>
        <w:rPr>
          <w:rFonts w:eastAsiaTheme="majorEastAsia" w:cs="Arial"/>
          <w:color w:val="0070C0"/>
          <w:sz w:val="32"/>
          <w:szCs w:val="32"/>
          <w:u w:val="single"/>
        </w:rPr>
      </w:pPr>
    </w:p>
    <w:p w14:paraId="0DC3ADF1" w14:textId="77777777" w:rsidR="005B7617" w:rsidRDefault="005B7617"/>
    <w:p w14:paraId="26F4C1B5" w14:textId="77777777" w:rsidR="00112BA8" w:rsidRPr="00763D25" w:rsidRDefault="00724CA7" w:rsidP="00763D25">
      <w:pPr>
        <w:rPr>
          <w:rFonts w:asciiTheme="minorHAnsi" w:hAnsiTheme="minorHAnsi" w:cstheme="minorHAnsi"/>
          <w:b/>
          <w:color w:val="0070C0"/>
          <w:sz w:val="28"/>
          <w:szCs w:val="28"/>
        </w:rPr>
      </w:pPr>
      <w:bookmarkStart w:id="1" w:name="_Hlk148958563"/>
      <w:r>
        <w:rPr>
          <w:rFonts w:ascii="Calibri" w:eastAsia="Calibri" w:hAnsi="Calibri" w:cs="Calibri"/>
          <w:b/>
          <w:bCs/>
          <w:color w:val="0070C0"/>
          <w:sz w:val="28"/>
          <w:szCs w:val="28"/>
          <w:lang w:val="cy-GB"/>
        </w:rPr>
        <w:t xml:space="preserve">1. Cyflwyniad  </w:t>
      </w:r>
    </w:p>
    <w:p w14:paraId="16B7F75A" w14:textId="77777777" w:rsidR="008E6C75" w:rsidRDefault="00724CA7" w:rsidP="00091141">
      <w:r>
        <w:rPr>
          <w:rFonts w:eastAsia="Arial" w:cs="Times New Roman"/>
          <w:lang w:val="cy-GB"/>
        </w:rPr>
        <w:t>1.1 Mae'r Gwasanaethau Rheoliadol a Rennir (</w:t>
      </w:r>
      <w:proofErr w:type="spellStart"/>
      <w:r>
        <w:rPr>
          <w:rFonts w:eastAsia="Arial" w:cs="Times New Roman"/>
          <w:lang w:val="cy-GB"/>
        </w:rPr>
        <w:t>GRhR</w:t>
      </w:r>
      <w:proofErr w:type="spellEnd"/>
      <w:r>
        <w:rPr>
          <w:rFonts w:eastAsia="Arial" w:cs="Times New Roman"/>
          <w:lang w:val="cy-GB"/>
        </w:rPr>
        <w:t>), y cyfeirir atynt hefyd fel ‘y Cyngor’, wedi ymrwymo i wella safonau tai'r sector rhentu preifat trwy sicrhau bod llety’n cael ei reoli'n dda, ei gynnal a'i gadw'n briodol, yn ddiogel ac yn gyfanheddol.</w:t>
      </w:r>
    </w:p>
    <w:p w14:paraId="2A98ECD2" w14:textId="77777777" w:rsidR="00B76800" w:rsidRPr="0099575C" w:rsidRDefault="00724CA7" w:rsidP="00091141">
      <w:r>
        <w:rPr>
          <w:rFonts w:eastAsia="Arial" w:cs="Times New Roman"/>
          <w:lang w:val="cy-GB"/>
        </w:rPr>
        <w:t>1.2 Fel gwasanaeth, rydym yn cydnabod rôl sylweddol y Sector Rhentu Preifat (</w:t>
      </w:r>
      <w:proofErr w:type="spellStart"/>
      <w:r>
        <w:rPr>
          <w:rFonts w:eastAsia="Arial" w:cs="Times New Roman"/>
          <w:lang w:val="cy-GB"/>
        </w:rPr>
        <w:t>SRhP</w:t>
      </w:r>
      <w:proofErr w:type="spellEnd"/>
      <w:r>
        <w:rPr>
          <w:rFonts w:eastAsia="Arial" w:cs="Times New Roman"/>
          <w:lang w:val="cy-GB"/>
        </w:rPr>
        <w:t>) yn y farchnad dai leol. Mae'r Gwasanaethau Rheoliadol a Rennir (</w:t>
      </w:r>
      <w:proofErr w:type="spellStart"/>
      <w:r>
        <w:rPr>
          <w:rFonts w:eastAsia="Arial" w:cs="Times New Roman"/>
          <w:lang w:val="cy-GB"/>
        </w:rPr>
        <w:t>GRhR</w:t>
      </w:r>
      <w:proofErr w:type="spellEnd"/>
      <w:r>
        <w:rPr>
          <w:rFonts w:eastAsia="Arial" w:cs="Times New Roman"/>
          <w:lang w:val="cy-GB"/>
        </w:rPr>
        <w:t xml:space="preserve">) yn dymuno parhau i gefnogi landlordiaid ac </w:t>
      </w:r>
      <w:proofErr w:type="spellStart"/>
      <w:r>
        <w:rPr>
          <w:rFonts w:eastAsia="Arial" w:cs="Times New Roman"/>
          <w:lang w:val="cy-GB"/>
        </w:rPr>
        <w:t>asiantiaid</w:t>
      </w:r>
      <w:proofErr w:type="spellEnd"/>
      <w:r>
        <w:rPr>
          <w:rFonts w:eastAsia="Arial" w:cs="Times New Roman"/>
          <w:lang w:val="cy-GB"/>
        </w:rPr>
        <w:t xml:space="preserve"> da sy'n darparu cartrefi a gynhelir yn dda. Mae’r </w:t>
      </w:r>
      <w:proofErr w:type="spellStart"/>
      <w:r>
        <w:rPr>
          <w:rFonts w:eastAsia="Arial" w:cs="Times New Roman"/>
          <w:lang w:val="cy-GB"/>
        </w:rPr>
        <w:t>GRhR</w:t>
      </w:r>
      <w:proofErr w:type="spellEnd"/>
      <w:r>
        <w:rPr>
          <w:rFonts w:eastAsia="Arial" w:cs="Times New Roman"/>
          <w:lang w:val="cy-GB"/>
        </w:rPr>
        <w:t xml:space="preserve"> yn ymwybodol o faterion sy'n parhau yn y Sector Rhentu Preifat, sy'n ymwneud â chyflwr a rheolaeth eiddo ac mae wedi ymrwymo i fynd i'r afael â landlordiaid diegwyddor sy'n parhau i fynd yn groes i’w rhwymedigaethau cyfreithiol ac yn ceisio elw o'u diffyg cydymffurfio.    </w:t>
      </w:r>
    </w:p>
    <w:p w14:paraId="47C205D0" w14:textId="77777777" w:rsidR="006E1417" w:rsidRDefault="00724CA7" w:rsidP="00091141">
      <w:r>
        <w:rPr>
          <w:rFonts w:eastAsia="Arial" w:cs="Times New Roman"/>
          <w:lang w:val="cy-GB"/>
        </w:rPr>
        <w:t xml:space="preserve">1.3 Nod y </w:t>
      </w:r>
      <w:proofErr w:type="spellStart"/>
      <w:r>
        <w:rPr>
          <w:rFonts w:eastAsia="Arial" w:cs="Times New Roman"/>
          <w:lang w:val="cy-GB"/>
        </w:rPr>
        <w:t>GRhR</w:t>
      </w:r>
      <w:proofErr w:type="spellEnd"/>
      <w:r>
        <w:rPr>
          <w:rFonts w:eastAsia="Arial" w:cs="Times New Roman"/>
          <w:lang w:val="cy-GB"/>
        </w:rPr>
        <w:t xml:space="preserve"> yw </w:t>
      </w:r>
      <w:r>
        <w:rPr>
          <w:rFonts w:eastAsia="Arial" w:cs="Times New Roman"/>
          <w:lang w:val="cy-GB"/>
        </w:rPr>
        <w:t xml:space="preserve">addysgu a chynghori perchnogion, landlordiaid ac </w:t>
      </w:r>
      <w:proofErr w:type="spellStart"/>
      <w:r>
        <w:rPr>
          <w:rFonts w:eastAsia="Arial" w:cs="Times New Roman"/>
          <w:lang w:val="cy-GB"/>
        </w:rPr>
        <w:t>asiantiaid</w:t>
      </w:r>
      <w:proofErr w:type="spellEnd"/>
      <w:r>
        <w:rPr>
          <w:rFonts w:eastAsia="Arial" w:cs="Times New Roman"/>
          <w:lang w:val="cy-GB"/>
        </w:rPr>
        <w:t xml:space="preserve"> ar y safonau eiddo y disgwylir iddynt eu bodloni, cefnogi tenantiaid i ddeall eu hawliau a'u cyfrifoldebau, a chymryd camau ffurfiol pan ystyrir bod hynny'n angenrheidiol neu lle na ellir datrys materion yn gyfeillgar.</w:t>
      </w:r>
    </w:p>
    <w:p w14:paraId="7965C803" w14:textId="77777777" w:rsidR="000E7084" w:rsidRPr="00091141" w:rsidRDefault="00724CA7" w:rsidP="00091141">
      <w:r>
        <w:rPr>
          <w:rFonts w:eastAsia="Arial" w:cs="Times New Roman"/>
          <w:lang w:val="cy-GB"/>
        </w:rPr>
        <w:t xml:space="preserve">1.4 Mae’r </w:t>
      </w:r>
      <w:proofErr w:type="spellStart"/>
      <w:r>
        <w:rPr>
          <w:rFonts w:eastAsia="Arial" w:cs="Times New Roman"/>
          <w:lang w:val="cy-GB"/>
        </w:rPr>
        <w:t>GRhR</w:t>
      </w:r>
      <w:proofErr w:type="spellEnd"/>
      <w:r>
        <w:rPr>
          <w:rFonts w:eastAsia="Arial" w:cs="Times New Roman"/>
          <w:lang w:val="cy-GB"/>
        </w:rPr>
        <w:t xml:space="preserve"> yn mynd i'r afael ag ystod eang o faterion tai, o gwynion gan denantiaid ynghylch safonau tai i drwyddedu ac arolygu Tai </w:t>
      </w:r>
      <w:r>
        <w:rPr>
          <w:rFonts w:eastAsia="Arial" w:cs="Times New Roman"/>
          <w:lang w:val="cy-GB"/>
        </w:rPr>
        <w:t>Amlfeddiannaeth. Mae gan y Cyngor ddyletswydd statudol i orfodi darpariaethau Deddf Tai (2004) ac mae'r polisi hwn yn nodi'r egwyddorion y bydd swyddogion yn eu dilyn wrth orfodi deddfwriaethau eraill yn ymwneud â thai. (Megis Deddfau Iechyd y Cyhoedd 1936 – 1984 a Deddf Diogelu'r Amgylchedd 1990.)</w:t>
      </w:r>
    </w:p>
    <w:p w14:paraId="50B717EB" w14:textId="77777777" w:rsidR="00091141" w:rsidRDefault="00724CA7" w:rsidP="00091141">
      <w:r>
        <w:rPr>
          <w:rFonts w:eastAsia="Arial" w:cs="Times New Roman"/>
          <w:lang w:val="cy-GB"/>
        </w:rPr>
        <w:t>1.5 Sylwch fod gan y tri awdurdod partner yn y Gwasanaethau Rheoliadol a Rennir wahanol nodweddion stoc dai sy'n dod â gwahanol flaenoriaethau a heriau. Mae hyn yn golygu y bydd gwahaniaethau rhanbarthol yn y defnydd o'r pwerau gorfodi a amlinellir yn y polisi hwn. Dylid cyfeirio at y ddogfen hon yn unol â’i bwriad, sef bod yn ganllaw yn unig ac nid dehongliad llawn o'r gyfraith.</w:t>
      </w:r>
    </w:p>
    <w:p w14:paraId="1B1D83E4" w14:textId="77777777" w:rsidR="00BF7E69" w:rsidRPr="00091141" w:rsidRDefault="00724CA7" w:rsidP="00091141">
      <w:r>
        <w:rPr>
          <w:rFonts w:eastAsia="Arial" w:cs="Times New Roman"/>
          <w:lang w:val="cy-GB"/>
        </w:rPr>
        <w:t xml:space="preserve">1.6 Wrth fabwysiadu’r polisi hwn, mae’r </w:t>
      </w:r>
      <w:proofErr w:type="spellStart"/>
      <w:r>
        <w:rPr>
          <w:rFonts w:eastAsia="Arial" w:cs="Times New Roman"/>
          <w:lang w:val="cy-GB"/>
        </w:rPr>
        <w:t>GRhR</w:t>
      </w:r>
      <w:proofErr w:type="spellEnd"/>
      <w:r>
        <w:rPr>
          <w:rFonts w:eastAsia="Arial" w:cs="Times New Roman"/>
          <w:lang w:val="cy-GB"/>
        </w:rPr>
        <w:t xml:space="preserve"> yn bwriadu cymhwyso pwerau cyfreithiol yn gyson ac yn deg, waeth beth fo’r amgylchiadau.  Ni chaiff penderfyniadau eu dylanwadu gan ryw, anabledd, iaith, ethnigrwydd, crefydd, credoau gwleidyddol na chyfeiriadedd rhywiol. </w:t>
      </w:r>
    </w:p>
    <w:p w14:paraId="56597C6C" w14:textId="77777777" w:rsidR="00427C4F" w:rsidRPr="00BF7E69" w:rsidRDefault="00427C4F" w:rsidP="00BF7E69">
      <w:pPr>
        <w:pStyle w:val="ParagraffRhestr"/>
        <w:spacing w:after="0" w:line="240" w:lineRule="auto"/>
        <w:ind w:left="360"/>
        <w:contextualSpacing w:val="0"/>
        <w:jc w:val="both"/>
        <w:rPr>
          <w:rFonts w:ascii="Arial" w:hAnsi="Arial" w:cs="Arial"/>
        </w:rPr>
      </w:pPr>
    </w:p>
    <w:p w14:paraId="420716B9" w14:textId="77777777" w:rsidR="00932C99" w:rsidRPr="00763D25" w:rsidRDefault="00724CA7" w:rsidP="00763D25">
      <w:pPr>
        <w:rPr>
          <w:rFonts w:asciiTheme="minorHAnsi" w:hAnsiTheme="minorHAnsi" w:cstheme="minorHAnsi"/>
          <w:b/>
          <w:color w:val="0070C0"/>
          <w:sz w:val="28"/>
          <w:szCs w:val="28"/>
        </w:rPr>
      </w:pPr>
      <w:r>
        <w:rPr>
          <w:rFonts w:ascii="Calibri" w:eastAsia="Calibri" w:hAnsi="Calibri" w:cs="Calibri"/>
          <w:b/>
          <w:bCs/>
          <w:color w:val="0070C0"/>
          <w:sz w:val="28"/>
          <w:szCs w:val="28"/>
          <w:lang w:val="cy-GB"/>
        </w:rPr>
        <w:t>2.  Cwmpas y Polisi</w:t>
      </w:r>
    </w:p>
    <w:p w14:paraId="24FF88BB" w14:textId="77777777" w:rsidR="003E62EF" w:rsidRPr="00BF7E69" w:rsidRDefault="00724CA7" w:rsidP="003E62EF">
      <w:pPr>
        <w:rPr>
          <w:rFonts w:cs="Arial"/>
        </w:rPr>
      </w:pPr>
      <w:r>
        <w:rPr>
          <w:rFonts w:eastAsia="Arial" w:cs="Arial"/>
          <w:lang w:val="cy-GB"/>
        </w:rPr>
        <w:t xml:space="preserve">2.1 Pwrpas y polisi hwn yw amlinellu dull y </w:t>
      </w:r>
      <w:proofErr w:type="spellStart"/>
      <w:r>
        <w:rPr>
          <w:rFonts w:eastAsia="Arial" w:cs="Arial"/>
          <w:lang w:val="cy-GB"/>
        </w:rPr>
        <w:t>GRhR</w:t>
      </w:r>
      <w:proofErr w:type="spellEnd"/>
      <w:r>
        <w:rPr>
          <w:rFonts w:eastAsia="Arial" w:cs="Arial"/>
          <w:lang w:val="cy-GB"/>
        </w:rPr>
        <w:t xml:space="preserve"> wrth benderfynu ar gamau rheoleiddio a darparu arweiniad cyffredinol.</w:t>
      </w:r>
      <w:r>
        <w:rPr>
          <w:rFonts w:eastAsia="Arial" w:cs="Times New Roman"/>
          <w:lang w:val="cy-GB"/>
        </w:rPr>
        <w:t xml:space="preserve"> </w:t>
      </w:r>
      <w:r>
        <w:rPr>
          <w:rFonts w:eastAsia="Arial" w:cs="Arial"/>
          <w:lang w:val="cy-GB"/>
        </w:rPr>
        <w:t xml:space="preserve">Bydd pob achos yn mynd drwy broses benderfynu i bennu’r camau mwyaf boddhaol i'w cymryd. Mae hyn er mwyn sicrhau bod canlyniadau gorfodi yn deg, yn gymesur ac yn gyson. </w:t>
      </w:r>
    </w:p>
    <w:p w14:paraId="7A2D3962" w14:textId="77777777" w:rsidR="003E62EF" w:rsidRPr="00A20503" w:rsidRDefault="00724CA7" w:rsidP="003E62EF">
      <w:pPr>
        <w:contextualSpacing/>
        <w:rPr>
          <w:highlight w:val="yellow"/>
        </w:rPr>
      </w:pPr>
      <w:r>
        <w:rPr>
          <w:rFonts w:eastAsia="Arial" w:cs="Times New Roman"/>
          <w:lang w:val="cy-GB"/>
        </w:rPr>
        <w:t xml:space="preserve">2.2 Mae'r polisi hwn yn amlinellu'r pwerau statudol y mae’r </w:t>
      </w:r>
      <w:proofErr w:type="spellStart"/>
      <w:r>
        <w:rPr>
          <w:rFonts w:eastAsia="Arial" w:cs="Times New Roman"/>
          <w:lang w:val="cy-GB"/>
        </w:rPr>
        <w:t>GRhR</w:t>
      </w:r>
      <w:proofErr w:type="spellEnd"/>
      <w:r>
        <w:rPr>
          <w:rFonts w:eastAsia="Arial" w:cs="Times New Roman"/>
          <w:lang w:val="cy-GB"/>
        </w:rPr>
        <w:t xml:space="preserve"> yn eu defnyddio mewn perthynas â rheoleiddio a gorfodi deddfwriaeth tai. Mae’r </w:t>
      </w:r>
      <w:r>
        <w:rPr>
          <w:rFonts w:eastAsia="Arial" w:cs="Arial"/>
          <w:lang w:val="cy-GB"/>
        </w:rPr>
        <w:t>polisi hwn hefyd yn cynnwys gwybodaeth am yr hyn y gellir ei ddisgwyl os oes cyfiawnhad dros gymryd camau gorfodi a'r amgylchiadau a allai arwain at erlyniad yn sgil peidio â chydymffurfio â deddfwriaeth.</w:t>
      </w:r>
    </w:p>
    <w:p w14:paraId="33FF616F" w14:textId="77777777" w:rsidR="003E62EF" w:rsidRPr="0016098C" w:rsidRDefault="003E62EF" w:rsidP="003E62EF">
      <w:pPr>
        <w:ind w:left="360"/>
        <w:contextualSpacing/>
        <w:rPr>
          <w:rFonts w:cs="Arial"/>
        </w:rPr>
      </w:pPr>
    </w:p>
    <w:p w14:paraId="6749AA7A" w14:textId="77777777" w:rsidR="003E62EF" w:rsidRDefault="00724CA7" w:rsidP="003E62EF">
      <w:pPr>
        <w:contextualSpacing/>
        <w:rPr>
          <w:rFonts w:cs="Arial"/>
        </w:rPr>
      </w:pPr>
      <w:r>
        <w:rPr>
          <w:rFonts w:eastAsia="Arial" w:cs="Arial"/>
          <w:lang w:val="cy-GB"/>
        </w:rPr>
        <w:t xml:space="preserve">2.3 Mae Polisi Gorfodi Tai y </w:t>
      </w:r>
      <w:proofErr w:type="spellStart"/>
      <w:r>
        <w:rPr>
          <w:rFonts w:eastAsia="Arial" w:cs="Arial"/>
          <w:lang w:val="cy-GB"/>
        </w:rPr>
        <w:t>GRhR</w:t>
      </w:r>
      <w:proofErr w:type="spellEnd"/>
      <w:r>
        <w:rPr>
          <w:rFonts w:eastAsia="Arial" w:cs="Arial"/>
          <w:lang w:val="cy-GB"/>
        </w:rPr>
        <w:t xml:space="preserve"> yn ymdrechu i ddiogelu iechyd a diogelwch preswylwyr drwy sicrhau tai diogel o ansawdd da i'r rhai yn y sector rhentu preifat. Mae swyddogion y </w:t>
      </w:r>
      <w:proofErr w:type="spellStart"/>
      <w:r>
        <w:rPr>
          <w:rFonts w:eastAsia="Arial" w:cs="Arial"/>
          <w:lang w:val="cy-GB"/>
        </w:rPr>
        <w:t>GRhR</w:t>
      </w:r>
      <w:proofErr w:type="spellEnd"/>
      <w:r>
        <w:rPr>
          <w:rFonts w:eastAsia="Arial" w:cs="Arial"/>
          <w:lang w:val="cy-GB"/>
        </w:rPr>
        <w:t xml:space="preserve"> yn bwriadu sicrhau cydymffurfiaeth drwy gydweithio â landlordiaid i sicrhau gwelliannau lle bynnag y bo modd ac i wella ansawdd rheoli tai ar draws y tri awdurdod.</w:t>
      </w:r>
    </w:p>
    <w:p w14:paraId="101DEB48" w14:textId="77777777" w:rsidR="003E62EF" w:rsidRDefault="003E62EF" w:rsidP="003E62EF">
      <w:pPr>
        <w:ind w:left="360"/>
        <w:contextualSpacing/>
        <w:rPr>
          <w:rFonts w:cs="Arial"/>
        </w:rPr>
      </w:pPr>
    </w:p>
    <w:p w14:paraId="66D7DE47" w14:textId="77777777" w:rsidR="003E62EF" w:rsidRPr="00FF50C1" w:rsidRDefault="00724CA7" w:rsidP="00FF50C1">
      <w:pPr>
        <w:contextualSpacing/>
        <w:rPr>
          <w:rFonts w:cs="Arial"/>
        </w:rPr>
      </w:pPr>
      <w:r>
        <w:rPr>
          <w:rFonts w:eastAsia="Arial" w:cs="Times New Roman"/>
          <w:lang w:val="cy-GB"/>
        </w:rPr>
        <w:t xml:space="preserve">2.4 Mae'r polisi hwn yn amlinellu rolau a chyfrifoldebau </w:t>
      </w:r>
      <w:r>
        <w:rPr>
          <w:rFonts w:eastAsia="Arial" w:cs="Arial"/>
          <w:lang w:val="cy-GB"/>
        </w:rPr>
        <w:t xml:space="preserve">landlordiaid, asiantaethau gosod tai a thenantiaid, tra’n tynnu sylw at rôl swyddogion y </w:t>
      </w:r>
      <w:proofErr w:type="spellStart"/>
      <w:r>
        <w:rPr>
          <w:rFonts w:eastAsia="Arial" w:cs="Arial"/>
          <w:lang w:val="cy-GB"/>
        </w:rPr>
        <w:t>GRhR</w:t>
      </w:r>
      <w:proofErr w:type="spellEnd"/>
      <w:r>
        <w:rPr>
          <w:rFonts w:eastAsia="Arial" w:cs="Arial"/>
          <w:lang w:val="cy-GB"/>
        </w:rPr>
        <w:t xml:space="preserve"> a'r gwasanaethau a ddarperir. Bydd hyn yn </w:t>
      </w:r>
      <w:r>
        <w:rPr>
          <w:rFonts w:eastAsia="Arial" w:cs="Times New Roman"/>
          <w:lang w:val="cy-GB"/>
        </w:rPr>
        <w:t xml:space="preserve">sicrhau bod unigolion yn cael eu dwyn i gyfrif am eu gweithredoedd ac yn caniatáu i’r </w:t>
      </w:r>
      <w:proofErr w:type="spellStart"/>
      <w:r>
        <w:rPr>
          <w:rFonts w:eastAsia="Arial" w:cs="Times New Roman"/>
          <w:lang w:val="cy-GB"/>
        </w:rPr>
        <w:t>GRhR</w:t>
      </w:r>
      <w:proofErr w:type="spellEnd"/>
      <w:r>
        <w:rPr>
          <w:rFonts w:eastAsia="Arial" w:cs="Times New Roman"/>
          <w:lang w:val="cy-GB"/>
        </w:rPr>
        <w:t xml:space="preserve"> ganolbwyntio ei adnoddau ar yr eiddo sy'n peri'r risg fwyaf difrifol. </w:t>
      </w:r>
      <w:bookmarkEnd w:id="1"/>
    </w:p>
    <w:p w14:paraId="027741AF" w14:textId="77777777" w:rsidR="00763D25" w:rsidRDefault="00763D25" w:rsidP="00763D25">
      <w:pPr>
        <w:spacing w:after="0" w:line="240" w:lineRule="auto"/>
        <w:rPr>
          <w:rFonts w:eastAsia="Times New Roman" w:cstheme="minorHAnsi"/>
          <w:b/>
          <w:bCs/>
          <w:color w:val="0070C0"/>
          <w:sz w:val="28"/>
          <w:szCs w:val="28"/>
          <w:lang w:eastAsia="en-GB"/>
          <w14:ligatures w14:val="standardContextual"/>
        </w:rPr>
      </w:pPr>
      <w:bookmarkStart w:id="2" w:name="_Hlk148965350"/>
    </w:p>
    <w:p w14:paraId="341F7BAA" w14:textId="77777777" w:rsidR="00963BEC" w:rsidRPr="00763D25" w:rsidRDefault="00724CA7" w:rsidP="00763D25">
      <w:pPr>
        <w:spacing w:after="0" w:line="240" w:lineRule="auto"/>
        <w:rPr>
          <w:rFonts w:asciiTheme="minorHAnsi" w:eastAsia="Times New Roman" w:hAnsiTheme="minorHAnsi" w:cstheme="minorHAnsi"/>
          <w:b/>
          <w:bCs/>
          <w:color w:val="0070C0"/>
          <w:sz w:val="28"/>
          <w:szCs w:val="28"/>
          <w:lang w:eastAsia="en-GB"/>
          <w14:ligatures w14:val="standardContextual"/>
        </w:rPr>
      </w:pPr>
      <w:r>
        <w:rPr>
          <w:rFonts w:ascii="Calibri" w:eastAsia="Calibri" w:hAnsi="Calibri" w:cs="Calibri"/>
          <w:b/>
          <w:bCs/>
          <w:color w:val="0070C0"/>
          <w:sz w:val="28"/>
          <w:szCs w:val="28"/>
          <w:lang w:val="cy-GB" w:eastAsia="en-GB"/>
        </w:rPr>
        <w:t xml:space="preserve">3.  </w:t>
      </w:r>
      <w:r>
        <w:rPr>
          <w:rFonts w:ascii="Calibri" w:eastAsia="Calibri" w:hAnsi="Calibri" w:cs="Calibri"/>
          <w:b/>
          <w:bCs/>
          <w:color w:val="0070C0"/>
          <w:sz w:val="28"/>
          <w:szCs w:val="28"/>
          <w:lang w:val="cy-GB" w:eastAsia="en-GB"/>
        </w:rPr>
        <w:t>Egwyddorion Camau Gorfodi</w:t>
      </w:r>
    </w:p>
    <w:p w14:paraId="36D7FF3A" w14:textId="77777777" w:rsidR="00EA7D15" w:rsidRDefault="00EA7D15" w:rsidP="00EA7D15">
      <w:pPr>
        <w:pStyle w:val="ParagraffRhestr"/>
        <w:spacing w:after="0" w:line="240" w:lineRule="auto"/>
        <w:rPr>
          <w:rFonts w:ascii="Arial" w:eastAsia="Times New Roman" w:hAnsi="Arial" w:cs="Arial"/>
          <w:b/>
          <w:bCs/>
          <w:sz w:val="24"/>
          <w:szCs w:val="20"/>
          <w:lang w:eastAsia="en-GB"/>
          <w14:ligatures w14:val="standardContextual"/>
        </w:rPr>
      </w:pPr>
    </w:p>
    <w:p w14:paraId="17673614" w14:textId="77777777" w:rsidR="002C084D" w:rsidRDefault="00724CA7" w:rsidP="00EA7D15">
      <w:pPr>
        <w:rPr>
          <w:rFonts w:eastAsia="Arial" w:cs="Arial"/>
          <w:lang w:val="cy-GB"/>
        </w:rPr>
      </w:pPr>
      <w:r>
        <w:rPr>
          <w:rFonts w:eastAsia="Arial" w:cs="Arial"/>
          <w:lang w:val="cy-GB"/>
        </w:rPr>
        <w:t xml:space="preserve">3.1 Bydd y </w:t>
      </w:r>
      <w:proofErr w:type="spellStart"/>
      <w:r>
        <w:rPr>
          <w:rFonts w:eastAsia="Arial" w:cs="Arial"/>
          <w:lang w:val="cy-GB"/>
        </w:rPr>
        <w:t>GRhR</w:t>
      </w:r>
      <w:proofErr w:type="spellEnd"/>
      <w:r>
        <w:rPr>
          <w:rFonts w:eastAsia="Arial" w:cs="Arial"/>
          <w:lang w:val="cy-GB"/>
        </w:rPr>
        <w:t xml:space="preserve"> yn ymdrechu i sicrhau bod yr holl benderfyniadau gorfodi yn gyson, yn gytbwys, yn deg ac yn gysylltiedig â chanllawiau swyddogol a chodau ymarfer. Mae'r polisi hwn yn cydymffurfio ag egwyddorion y Concordat Gorfodi a dylid ei ddarllen ar y cyd â </w:t>
      </w:r>
      <w:hyperlink r:id="rId18" w:history="1">
        <w:r w:rsidR="002C084D">
          <w:rPr>
            <w:rFonts w:eastAsia="Arial" w:cs="Arial"/>
            <w:color w:val="0000FF"/>
            <w:u w:val="single"/>
            <w:lang w:val="cy-GB"/>
          </w:rPr>
          <w:t>Pholisi Cydymffurfio a Gorfodi</w:t>
        </w:r>
      </w:hyperlink>
      <w:r>
        <w:rPr>
          <w:rFonts w:eastAsia="Arial" w:cs="Arial"/>
          <w:lang w:val="cy-GB"/>
        </w:rPr>
        <w:t xml:space="preserve"> </w:t>
      </w:r>
      <w:proofErr w:type="spellStart"/>
      <w:r>
        <w:rPr>
          <w:rFonts w:eastAsia="Arial" w:cs="Arial"/>
          <w:lang w:val="cy-GB"/>
        </w:rPr>
        <w:t>trosfwaol</w:t>
      </w:r>
      <w:proofErr w:type="spellEnd"/>
      <w:r>
        <w:rPr>
          <w:rFonts w:eastAsia="Arial" w:cs="Arial"/>
          <w:lang w:val="cy-GB"/>
        </w:rPr>
        <w:t xml:space="preserve"> y </w:t>
      </w:r>
      <w:proofErr w:type="spellStart"/>
      <w:r>
        <w:rPr>
          <w:rFonts w:eastAsia="Arial" w:cs="Arial"/>
          <w:lang w:val="cy-GB"/>
        </w:rPr>
        <w:t>GRhR</w:t>
      </w:r>
      <w:proofErr w:type="spellEnd"/>
      <w:r>
        <w:rPr>
          <w:rFonts w:eastAsia="Arial" w:cs="Arial"/>
          <w:lang w:val="cy-GB"/>
        </w:rPr>
        <w:t xml:space="preserve">. Mae crynodeb o'r gwerthoedd wedi'i gynnwys isod. </w:t>
      </w:r>
    </w:p>
    <w:p w14:paraId="6D926738" w14:textId="77777777" w:rsidR="00EA7D15" w:rsidRPr="002C084D" w:rsidRDefault="00724CA7" w:rsidP="00F50C98">
      <w:pPr>
        <w:pStyle w:val="DimBylchau"/>
        <w:numPr>
          <w:ilvl w:val="0"/>
          <w:numId w:val="29"/>
        </w:numPr>
      </w:pPr>
      <w:r>
        <w:rPr>
          <w:rFonts w:eastAsia="Arial" w:cs="Times New Roman"/>
          <w:lang w:val="cy-GB"/>
        </w:rPr>
        <w:t xml:space="preserve">Cymesur </w:t>
      </w:r>
    </w:p>
    <w:p w14:paraId="248EB3E6" w14:textId="77777777" w:rsidR="00EA7D15" w:rsidRPr="00963BEC" w:rsidRDefault="00724CA7" w:rsidP="00F50C98">
      <w:pPr>
        <w:pStyle w:val="DimBylchau"/>
        <w:numPr>
          <w:ilvl w:val="0"/>
          <w:numId w:val="29"/>
        </w:numPr>
      </w:pPr>
      <w:r>
        <w:rPr>
          <w:rFonts w:eastAsia="Arial" w:cs="Times New Roman"/>
          <w:lang w:val="cy-GB"/>
        </w:rPr>
        <w:t xml:space="preserve">Tryloyw </w:t>
      </w:r>
    </w:p>
    <w:p w14:paraId="11984F68" w14:textId="77777777" w:rsidR="00EA7D15" w:rsidRPr="00963BEC" w:rsidRDefault="00724CA7" w:rsidP="00F50C98">
      <w:pPr>
        <w:pStyle w:val="DimBylchau"/>
        <w:numPr>
          <w:ilvl w:val="0"/>
          <w:numId w:val="29"/>
        </w:numPr>
      </w:pPr>
      <w:proofErr w:type="spellStart"/>
      <w:r>
        <w:rPr>
          <w:rFonts w:eastAsia="Arial" w:cs="Times New Roman"/>
          <w:lang w:val="cy-GB"/>
        </w:rPr>
        <w:t>Targedig</w:t>
      </w:r>
      <w:proofErr w:type="spellEnd"/>
      <w:r>
        <w:rPr>
          <w:rFonts w:eastAsia="Arial" w:cs="Times New Roman"/>
          <w:lang w:val="cy-GB"/>
        </w:rPr>
        <w:t xml:space="preserve"> </w:t>
      </w:r>
    </w:p>
    <w:p w14:paraId="1B2AFBE3" w14:textId="77777777" w:rsidR="00EA7D15" w:rsidRPr="00963BEC" w:rsidRDefault="00724CA7" w:rsidP="00F50C98">
      <w:pPr>
        <w:pStyle w:val="DimBylchau"/>
        <w:numPr>
          <w:ilvl w:val="0"/>
          <w:numId w:val="29"/>
        </w:numPr>
      </w:pPr>
      <w:r>
        <w:rPr>
          <w:rFonts w:eastAsia="Arial" w:cs="Times New Roman"/>
          <w:lang w:val="cy-GB"/>
        </w:rPr>
        <w:t>Teg a Gwrthrychol</w:t>
      </w:r>
    </w:p>
    <w:p w14:paraId="5B0DE24B" w14:textId="77777777" w:rsidR="00EA7D15" w:rsidRPr="00963BEC" w:rsidRDefault="00724CA7" w:rsidP="00F50C98">
      <w:pPr>
        <w:pStyle w:val="DimBylchau"/>
        <w:numPr>
          <w:ilvl w:val="0"/>
          <w:numId w:val="29"/>
        </w:numPr>
      </w:pPr>
      <w:r>
        <w:rPr>
          <w:rFonts w:eastAsia="Arial" w:cs="Times New Roman"/>
          <w:lang w:val="cy-GB"/>
        </w:rPr>
        <w:t xml:space="preserve">Cyson </w:t>
      </w:r>
    </w:p>
    <w:p w14:paraId="3EAF453E" w14:textId="77777777" w:rsidR="00EA7D15" w:rsidRDefault="00724CA7" w:rsidP="00F50C98">
      <w:pPr>
        <w:pStyle w:val="DimBylchau"/>
        <w:numPr>
          <w:ilvl w:val="0"/>
          <w:numId w:val="29"/>
        </w:numPr>
      </w:pPr>
      <w:r>
        <w:rPr>
          <w:rFonts w:eastAsia="Arial" w:cs="Times New Roman"/>
          <w:lang w:val="cy-GB"/>
        </w:rPr>
        <w:t>Atebol</w:t>
      </w:r>
    </w:p>
    <w:p w14:paraId="650027E0" w14:textId="77777777" w:rsidR="00963BEC" w:rsidRPr="00963BEC" w:rsidRDefault="00963BEC" w:rsidP="00963BEC">
      <w:pPr>
        <w:spacing w:after="0" w:line="240" w:lineRule="auto"/>
        <w:rPr>
          <w:rFonts w:eastAsia="Times New Roman" w:cs="Times New Roman"/>
          <w:b/>
          <w:bCs/>
          <w:sz w:val="24"/>
          <w:szCs w:val="20"/>
          <w:lang w:eastAsia="en-GB"/>
          <w14:ligatures w14:val="standardContextual"/>
        </w:rPr>
      </w:pPr>
    </w:p>
    <w:p w14:paraId="520699BC" w14:textId="77777777" w:rsidR="00EA7D15" w:rsidRPr="00CB2CC2" w:rsidRDefault="00724CA7" w:rsidP="00CB2CC2">
      <w:pPr>
        <w:rPr>
          <w:rFonts w:cs="Arial"/>
        </w:rPr>
      </w:pPr>
      <w:r>
        <w:rPr>
          <w:rFonts w:eastAsia="Arial" w:cs="Arial"/>
          <w:lang w:val="cy-GB"/>
        </w:rPr>
        <w:t xml:space="preserve">3.2 Mewn rhai achosion gallai’r </w:t>
      </w:r>
      <w:proofErr w:type="spellStart"/>
      <w:r>
        <w:rPr>
          <w:rFonts w:eastAsia="Arial" w:cs="Arial"/>
          <w:lang w:val="cy-GB"/>
        </w:rPr>
        <w:t>GRhR</w:t>
      </w:r>
      <w:proofErr w:type="spellEnd"/>
      <w:r>
        <w:rPr>
          <w:rFonts w:eastAsia="Arial" w:cs="Arial"/>
          <w:lang w:val="cy-GB"/>
        </w:rPr>
        <w:t xml:space="preserve"> ddod i’r casgliad naill ai fod darpariaeth yng Nghod y Rheoleiddwyr ddim yn berthnasol neu fod rhwymedigaeth arall yn bwysicach.  Byddwn yn sicrhau bod unrhyw benderfyniad i wyro oddi wrth y Cod yn cael ei resymu’n iawn, yn seiliedig ar y dystiolaeth sydd ar gael ac yn cael ei ddogfennu. </w:t>
      </w:r>
    </w:p>
    <w:p w14:paraId="6244A792" w14:textId="77777777" w:rsidR="00504FF0" w:rsidRPr="00A63736" w:rsidRDefault="00724CA7" w:rsidP="00A63736">
      <w:pPr>
        <w:rPr>
          <w:rFonts w:cs="Arial"/>
        </w:rPr>
      </w:pPr>
      <w:r>
        <w:rPr>
          <w:rFonts w:eastAsia="Arial" w:cs="Arial"/>
          <w:lang w:val="cy-GB"/>
        </w:rPr>
        <w:t>3.3 Dim ond os canfyddir bod yr achos yn gadarn ar ôl ystyried y Cod Ymarfer ar gyfer Erlynwyr y Goron y bydd erlyniadau'n cael eu cymryd.</w:t>
      </w:r>
    </w:p>
    <w:p w14:paraId="7EDD89EA" w14:textId="77777777" w:rsidR="00374167" w:rsidRDefault="00724CA7" w:rsidP="00763D25">
      <w:pPr>
        <w:spacing w:after="0" w:line="240" w:lineRule="auto"/>
        <w:rPr>
          <w:rFonts w:asciiTheme="minorHAnsi" w:eastAsia="Times New Roman" w:hAnsiTheme="minorHAnsi" w:cstheme="minorHAnsi"/>
          <w:b/>
          <w:bCs/>
          <w:color w:val="0070C0"/>
          <w:sz w:val="28"/>
          <w:szCs w:val="28"/>
          <w:lang w:eastAsia="en-GB"/>
          <w14:ligatures w14:val="standardContextual"/>
        </w:rPr>
      </w:pPr>
      <w:r>
        <w:rPr>
          <w:rFonts w:ascii="Calibri" w:eastAsia="Calibri" w:hAnsi="Calibri" w:cs="Calibri"/>
          <w:b/>
          <w:bCs/>
          <w:color w:val="0070C0"/>
          <w:sz w:val="28"/>
          <w:szCs w:val="28"/>
          <w:lang w:val="cy-GB" w:eastAsia="en-GB"/>
        </w:rPr>
        <w:t>4. Rolau a Chyfrifoldebau</w:t>
      </w:r>
    </w:p>
    <w:p w14:paraId="1400DC35" w14:textId="77777777" w:rsidR="00A63736" w:rsidRDefault="00A63736" w:rsidP="00763D25">
      <w:pPr>
        <w:spacing w:after="0" w:line="240" w:lineRule="auto"/>
        <w:rPr>
          <w:rFonts w:asciiTheme="minorHAnsi" w:eastAsia="Times New Roman" w:hAnsiTheme="minorHAnsi" w:cstheme="minorHAnsi"/>
          <w:b/>
          <w:bCs/>
          <w:color w:val="0070C0"/>
          <w:sz w:val="28"/>
          <w:szCs w:val="28"/>
          <w:lang w:eastAsia="en-GB"/>
          <w14:ligatures w14:val="standardContextual"/>
        </w:rPr>
      </w:pPr>
    </w:p>
    <w:p w14:paraId="000C9D06" w14:textId="77777777" w:rsidR="00A63736" w:rsidRPr="000B4D44" w:rsidRDefault="00724CA7" w:rsidP="00A63736">
      <w:pPr>
        <w:spacing w:after="0" w:line="240" w:lineRule="auto"/>
        <w:rPr>
          <w:rFonts w:eastAsia="Times New Roman" w:cs="Times New Roman"/>
          <w:b/>
          <w:bCs/>
          <w:color w:val="0070C0"/>
          <w:sz w:val="24"/>
          <w:szCs w:val="20"/>
          <w:lang w:eastAsia="en-GB"/>
          <w14:ligatures w14:val="standardContextual"/>
        </w:rPr>
      </w:pPr>
      <w:r>
        <w:rPr>
          <w:rFonts w:eastAsia="Arial" w:cs="Times New Roman"/>
          <w:b/>
          <w:bCs/>
          <w:color w:val="0070C0"/>
          <w:sz w:val="24"/>
          <w:szCs w:val="24"/>
          <w:lang w:val="cy-GB" w:eastAsia="en-GB"/>
        </w:rPr>
        <w:t>4.1 Swyddogion</w:t>
      </w:r>
    </w:p>
    <w:p w14:paraId="7EF09264" w14:textId="77777777" w:rsidR="00A63736" w:rsidRDefault="00A63736" w:rsidP="00A63736">
      <w:pPr>
        <w:spacing w:after="0" w:line="240" w:lineRule="auto"/>
        <w:rPr>
          <w:rFonts w:eastAsia="Times New Roman" w:cs="Times New Roman"/>
          <w:b/>
          <w:bCs/>
          <w:sz w:val="24"/>
          <w:szCs w:val="20"/>
          <w:lang w:eastAsia="en-GB"/>
          <w14:ligatures w14:val="standardContextual"/>
        </w:rPr>
      </w:pPr>
    </w:p>
    <w:p w14:paraId="6E2D14C4" w14:textId="77777777" w:rsidR="00A63736" w:rsidRPr="001A1902" w:rsidRDefault="00724CA7" w:rsidP="00A63736">
      <w:pPr>
        <w:shd w:val="clear" w:color="auto" w:fill="FFFFFF"/>
        <w:spacing w:after="150" w:line="288" w:lineRule="atLeast"/>
        <w:jc w:val="both"/>
        <w:outlineLvl w:val="2"/>
        <w:rPr>
          <w:rFonts w:eastAsia="Times New Roman" w:cs="Arial"/>
          <w:b/>
          <w:bCs/>
          <w:color w:val="21252B"/>
          <w:lang w:eastAsia="en-GB"/>
        </w:rPr>
      </w:pPr>
      <w:r>
        <w:rPr>
          <w:rFonts w:eastAsia="Arial" w:cs="Arial"/>
          <w:color w:val="21252B"/>
          <w:lang w:val="cy-GB" w:eastAsia="en-GB"/>
        </w:rPr>
        <w:t>4.1.1</w:t>
      </w:r>
      <w:r>
        <w:rPr>
          <w:rFonts w:eastAsia="Arial" w:cs="Arial"/>
          <w:b/>
          <w:bCs/>
          <w:color w:val="21252B"/>
          <w:lang w:val="cy-GB" w:eastAsia="en-GB"/>
        </w:rPr>
        <w:t xml:space="preserve"> </w:t>
      </w:r>
      <w:r>
        <w:rPr>
          <w:rFonts w:eastAsia="Arial" w:cs="Times New Roman"/>
          <w:lang w:val="cy-GB" w:eastAsia="en-GB"/>
        </w:rPr>
        <w:t xml:space="preserve">O fewn gwasanaeth gorfodi'r </w:t>
      </w:r>
      <w:proofErr w:type="spellStart"/>
      <w:r>
        <w:rPr>
          <w:rFonts w:eastAsia="Arial" w:cs="Times New Roman"/>
          <w:lang w:val="cy-GB" w:eastAsia="en-GB"/>
        </w:rPr>
        <w:t>GRhR</w:t>
      </w:r>
      <w:proofErr w:type="spellEnd"/>
      <w:r>
        <w:rPr>
          <w:rFonts w:eastAsia="Arial" w:cs="Times New Roman"/>
          <w:lang w:val="cy-GB" w:eastAsia="en-GB"/>
        </w:rPr>
        <w:t>, gellir cymryd camau yn y meysydd canlynol os nad yw'r amodau'n foddhaol (sylwch nad yw'r rhestr hon yn gynhwysfawr).</w:t>
      </w:r>
    </w:p>
    <w:p w14:paraId="52829638" w14:textId="77777777" w:rsidR="00A63736" w:rsidRDefault="00724CA7" w:rsidP="00F50C98">
      <w:pPr>
        <w:numPr>
          <w:ilvl w:val="1"/>
          <w:numId w:val="8"/>
        </w:numPr>
        <w:contextualSpacing/>
        <w:rPr>
          <w:kern w:val="2"/>
          <w14:ligatures w14:val="standardContextual"/>
        </w:rPr>
      </w:pPr>
      <w:r>
        <w:rPr>
          <w:rFonts w:eastAsia="Arial" w:cs="Times New Roman"/>
          <w:kern w:val="2"/>
          <w:lang w:val="cy-GB"/>
        </w:rPr>
        <w:t>Eiddo mewn cyflwr gwael (Peryglon a Risgiau i Iechyd)</w:t>
      </w:r>
    </w:p>
    <w:p w14:paraId="76C9B549" w14:textId="77777777" w:rsidR="00A63736" w:rsidRPr="000271C0" w:rsidRDefault="00724CA7" w:rsidP="00F50C98">
      <w:pPr>
        <w:numPr>
          <w:ilvl w:val="1"/>
          <w:numId w:val="8"/>
        </w:numPr>
        <w:contextualSpacing/>
        <w:rPr>
          <w:kern w:val="2"/>
          <w14:ligatures w14:val="standardContextual"/>
        </w:rPr>
      </w:pPr>
      <w:r>
        <w:rPr>
          <w:rFonts w:eastAsia="Arial" w:cs="Times New Roman"/>
          <w:kern w:val="2"/>
          <w:lang w:val="cy-GB"/>
        </w:rPr>
        <w:t xml:space="preserve">Mynediad gan dresmaswyr </w:t>
      </w:r>
    </w:p>
    <w:p w14:paraId="333CB4A5" w14:textId="77777777" w:rsidR="00A63736" w:rsidRPr="000271C0" w:rsidRDefault="00724CA7" w:rsidP="00F50C98">
      <w:pPr>
        <w:numPr>
          <w:ilvl w:val="1"/>
          <w:numId w:val="8"/>
        </w:numPr>
        <w:contextualSpacing/>
        <w:rPr>
          <w:kern w:val="2"/>
          <w14:ligatures w14:val="standardContextual"/>
        </w:rPr>
      </w:pPr>
      <w:r>
        <w:rPr>
          <w:rFonts w:eastAsia="Arial" w:cs="Times New Roman"/>
          <w:kern w:val="2"/>
          <w:lang w:val="cy-GB"/>
        </w:rPr>
        <w:t xml:space="preserve">Amodau o fewn Tai Amlfeddiannaeth </w:t>
      </w:r>
    </w:p>
    <w:p w14:paraId="3AEAF2FC" w14:textId="77777777" w:rsidR="00A63736" w:rsidRPr="000271C0" w:rsidRDefault="00724CA7" w:rsidP="00F50C98">
      <w:pPr>
        <w:numPr>
          <w:ilvl w:val="1"/>
          <w:numId w:val="8"/>
        </w:numPr>
        <w:contextualSpacing/>
        <w:rPr>
          <w:kern w:val="2"/>
          <w14:ligatures w14:val="standardContextual"/>
        </w:rPr>
      </w:pPr>
      <w:r>
        <w:rPr>
          <w:rFonts w:eastAsia="Arial" w:cs="Times New Roman"/>
          <w:kern w:val="2"/>
          <w:lang w:val="cy-GB"/>
        </w:rPr>
        <w:t xml:space="preserve">Problemau cnofilod a phlâu </w:t>
      </w:r>
    </w:p>
    <w:p w14:paraId="62788D9A" w14:textId="77777777" w:rsidR="00A63736" w:rsidRPr="000271C0" w:rsidRDefault="00724CA7" w:rsidP="00F50C98">
      <w:pPr>
        <w:numPr>
          <w:ilvl w:val="1"/>
          <w:numId w:val="8"/>
        </w:numPr>
        <w:contextualSpacing/>
        <w:rPr>
          <w:kern w:val="2"/>
          <w14:ligatures w14:val="standardContextual"/>
        </w:rPr>
      </w:pPr>
      <w:r>
        <w:rPr>
          <w:rFonts w:eastAsia="Arial" w:cs="Times New Roman"/>
          <w:kern w:val="2"/>
          <w:lang w:val="cy-GB"/>
        </w:rPr>
        <w:t xml:space="preserve">Diogelwch tân </w:t>
      </w:r>
    </w:p>
    <w:p w14:paraId="45DD47E7" w14:textId="77777777" w:rsidR="00A63736" w:rsidRPr="000271C0" w:rsidRDefault="00724CA7" w:rsidP="00F50C98">
      <w:pPr>
        <w:numPr>
          <w:ilvl w:val="1"/>
          <w:numId w:val="8"/>
        </w:numPr>
        <w:contextualSpacing/>
        <w:rPr>
          <w:kern w:val="2"/>
          <w14:ligatures w14:val="standardContextual"/>
        </w:rPr>
      </w:pPr>
      <w:r>
        <w:rPr>
          <w:rFonts w:eastAsia="Arial" w:cs="Times New Roman"/>
          <w:kern w:val="2"/>
          <w:lang w:val="cy-GB"/>
        </w:rPr>
        <w:t xml:space="preserve">Gorlenwi </w:t>
      </w:r>
    </w:p>
    <w:p w14:paraId="551C4587" w14:textId="77777777" w:rsidR="00A63736" w:rsidRPr="000271C0" w:rsidRDefault="00724CA7" w:rsidP="00F50C98">
      <w:pPr>
        <w:numPr>
          <w:ilvl w:val="1"/>
          <w:numId w:val="8"/>
        </w:numPr>
        <w:contextualSpacing/>
        <w:rPr>
          <w:kern w:val="2"/>
          <w14:ligatures w14:val="standardContextual"/>
        </w:rPr>
      </w:pPr>
      <w:r>
        <w:rPr>
          <w:rFonts w:eastAsia="Arial" w:cs="Times New Roman"/>
          <w:kern w:val="2"/>
          <w:lang w:val="cy-GB"/>
        </w:rPr>
        <w:t xml:space="preserve">Rheoli gwael </w:t>
      </w:r>
    </w:p>
    <w:p w14:paraId="38A4395D" w14:textId="77777777" w:rsidR="00A63736" w:rsidRPr="000271C0" w:rsidRDefault="00724CA7" w:rsidP="00F50C98">
      <w:pPr>
        <w:numPr>
          <w:ilvl w:val="1"/>
          <w:numId w:val="8"/>
        </w:numPr>
        <w:contextualSpacing/>
        <w:rPr>
          <w:kern w:val="2"/>
          <w14:ligatures w14:val="standardContextual"/>
        </w:rPr>
      </w:pPr>
      <w:r>
        <w:rPr>
          <w:rFonts w:eastAsia="Arial" w:cs="Times New Roman"/>
          <w:kern w:val="2"/>
          <w:lang w:val="cy-GB"/>
        </w:rPr>
        <w:t>Materion Niwsans Iechyd y Cyhoedd (e.e. cronni sbwriel)</w:t>
      </w:r>
    </w:p>
    <w:p w14:paraId="0F397F27" w14:textId="77777777" w:rsidR="00A63736" w:rsidRPr="000271C0" w:rsidRDefault="00724CA7" w:rsidP="00F50C98">
      <w:pPr>
        <w:numPr>
          <w:ilvl w:val="1"/>
          <w:numId w:val="8"/>
        </w:numPr>
        <w:contextualSpacing/>
        <w:rPr>
          <w:kern w:val="2"/>
          <w14:ligatures w14:val="standardContextual"/>
        </w:rPr>
      </w:pPr>
      <w:r>
        <w:rPr>
          <w:rFonts w:eastAsia="Arial" w:cs="Times New Roman"/>
          <w:kern w:val="2"/>
          <w:lang w:val="cy-GB"/>
        </w:rPr>
        <w:lastRenderedPageBreak/>
        <w:t>Materion iechyd brys (e.e. diffyg dŵr poeth/gwres)</w:t>
      </w:r>
    </w:p>
    <w:p w14:paraId="2BCFB0E5" w14:textId="77777777" w:rsidR="00A63736" w:rsidRPr="000271C0" w:rsidRDefault="00724CA7" w:rsidP="00F50C98">
      <w:pPr>
        <w:numPr>
          <w:ilvl w:val="1"/>
          <w:numId w:val="8"/>
        </w:numPr>
        <w:contextualSpacing/>
        <w:rPr>
          <w:kern w:val="2"/>
          <w14:ligatures w14:val="standardContextual"/>
        </w:rPr>
      </w:pPr>
      <w:r>
        <w:rPr>
          <w:rFonts w:eastAsia="Arial" w:cs="Times New Roman"/>
          <w:kern w:val="2"/>
          <w:lang w:val="cy-GB"/>
        </w:rPr>
        <w:t xml:space="preserve">Effeithlonrwydd ynni a gwres/oerfel gormodol </w:t>
      </w:r>
    </w:p>
    <w:p w14:paraId="59C1FDBB" w14:textId="77777777" w:rsidR="00A63736" w:rsidRDefault="00724CA7" w:rsidP="00F50C98">
      <w:pPr>
        <w:numPr>
          <w:ilvl w:val="1"/>
          <w:numId w:val="8"/>
        </w:numPr>
        <w:contextualSpacing/>
        <w:rPr>
          <w:kern w:val="2"/>
          <w14:ligatures w14:val="standardContextual"/>
        </w:rPr>
      </w:pPr>
      <w:r>
        <w:rPr>
          <w:rFonts w:eastAsia="Arial" w:cs="Times New Roman"/>
          <w:kern w:val="2"/>
          <w:lang w:val="cy-GB"/>
        </w:rPr>
        <w:t>Diogelwch annigonol</w:t>
      </w:r>
    </w:p>
    <w:p w14:paraId="022FE626" w14:textId="77777777" w:rsidR="00A63736" w:rsidRPr="000271C0" w:rsidRDefault="00A63736" w:rsidP="00A63736">
      <w:pPr>
        <w:ind w:left="720"/>
        <w:contextualSpacing/>
        <w:rPr>
          <w:kern w:val="2"/>
          <w14:ligatures w14:val="standardContextual"/>
        </w:rPr>
      </w:pPr>
    </w:p>
    <w:p w14:paraId="029CF2E9" w14:textId="77777777" w:rsidR="00A63736" w:rsidRPr="000271C0" w:rsidRDefault="00724CA7" w:rsidP="00A63736">
      <w:pPr>
        <w:spacing w:after="0" w:line="240" w:lineRule="auto"/>
        <w:rPr>
          <w:rFonts w:eastAsia="Times New Roman" w:cs="Times New Roman"/>
          <w:lang w:eastAsia="en-GB"/>
          <w14:ligatures w14:val="standardContextual"/>
        </w:rPr>
      </w:pPr>
      <w:r>
        <w:rPr>
          <w:rFonts w:eastAsia="Arial" w:cs="Times New Roman"/>
          <w:lang w:val="cy-GB" w:eastAsia="en-GB"/>
        </w:rPr>
        <w:t xml:space="preserve">4.1.2 Bydd y </w:t>
      </w:r>
      <w:r>
        <w:rPr>
          <w:rFonts w:eastAsia="Arial" w:cs="Times New Roman"/>
          <w:lang w:val="cy-GB" w:eastAsia="en-GB"/>
        </w:rPr>
        <w:t xml:space="preserve">Gwasanaethau Rheoliadol a Rennir yn ymateb i gwynion yn seiliedig ar ddifrifoldeb a risg o niwed. Os oes angen camau gorfodi, gellir defnyddio pwerau rheoleiddio i fynd i'r afael â'r mater a'i ddatrys. Yn y lle cyntaf a lle bo'n briodol, rydym yn disgwyl i'r landlord gymryd camau i unioni'r materion cyn i ni ymyrryd yn ffurfiol. </w:t>
      </w:r>
    </w:p>
    <w:p w14:paraId="5A1F837A" w14:textId="77777777" w:rsidR="00A63736" w:rsidRPr="000271C0" w:rsidRDefault="00A63736" w:rsidP="00A63736">
      <w:pPr>
        <w:spacing w:after="0" w:line="240" w:lineRule="auto"/>
        <w:rPr>
          <w:rFonts w:eastAsia="Times New Roman" w:cs="Times New Roman"/>
          <w:sz w:val="24"/>
          <w:szCs w:val="20"/>
          <w:lang w:eastAsia="en-GB"/>
          <w14:ligatures w14:val="standardContextual"/>
        </w:rPr>
      </w:pPr>
    </w:p>
    <w:p w14:paraId="0603BDF4" w14:textId="77777777" w:rsidR="00A63736" w:rsidRDefault="00724CA7" w:rsidP="00A63736">
      <w:pPr>
        <w:spacing w:after="0" w:line="240" w:lineRule="auto"/>
        <w:rPr>
          <w:rFonts w:eastAsia="Times New Roman" w:cs="Times New Roman"/>
          <w:lang w:eastAsia="en-GB"/>
          <w14:ligatures w14:val="standardContextual"/>
        </w:rPr>
      </w:pPr>
      <w:r>
        <w:rPr>
          <w:rFonts w:eastAsia="Arial" w:cs="Times New Roman"/>
          <w:lang w:val="cy-GB" w:eastAsia="en-GB"/>
        </w:rPr>
        <w:t>4.1.3 Bydd swyddogion yn cynnal arolygiadau pan fydd dyletswydd statudol i wneud hynny, neu mewn achosion lle mae'r Cyngor o'r farn ei fod yn briodol ymyrryd. Gallai hyn fod yn rhan o raglen arolygu rhagweithiol neu adweithiol os oes rheswm dros gredu bod perygl i iechyd a diogelwch yn bodoli.</w:t>
      </w:r>
    </w:p>
    <w:p w14:paraId="589AF548" w14:textId="77777777" w:rsidR="00A63736" w:rsidRPr="00EE1BAE" w:rsidRDefault="00A63736" w:rsidP="00A63736">
      <w:pPr>
        <w:spacing w:after="0" w:line="240" w:lineRule="auto"/>
        <w:rPr>
          <w:rFonts w:eastAsia="Times New Roman" w:cs="Times New Roman"/>
          <w:lang w:eastAsia="en-GB"/>
          <w14:ligatures w14:val="standardContextual"/>
        </w:rPr>
      </w:pPr>
    </w:p>
    <w:p w14:paraId="4BC0BB79" w14:textId="77777777" w:rsidR="00A63736" w:rsidRPr="00EE1BAE" w:rsidRDefault="00724CA7" w:rsidP="00A63736">
      <w:pPr>
        <w:spacing w:after="0" w:line="240" w:lineRule="auto"/>
        <w:rPr>
          <w:rFonts w:eastAsia="Times New Roman" w:cs="Times New Roman"/>
          <w:lang w:eastAsia="en-GB"/>
          <w14:ligatures w14:val="standardContextual"/>
        </w:rPr>
      </w:pPr>
      <w:r>
        <w:rPr>
          <w:rFonts w:eastAsia="Arial" w:cs="Times New Roman"/>
          <w:lang w:val="cy-GB" w:eastAsia="en-GB"/>
        </w:rPr>
        <w:t>4.1.4 Wrth gynnal arolygiad, gall swyddogion ddefnyddio offer i gymryd mesuriadau, samplau a ffotograffau lle bo hynny'n briodol.</w:t>
      </w:r>
    </w:p>
    <w:p w14:paraId="3BE4F583" w14:textId="77777777" w:rsidR="00A63736" w:rsidRPr="00EE1BAE" w:rsidRDefault="00A63736" w:rsidP="00A63736">
      <w:pPr>
        <w:spacing w:after="0" w:line="240" w:lineRule="auto"/>
        <w:rPr>
          <w:rFonts w:eastAsia="Times New Roman" w:cs="Times New Roman"/>
          <w:lang w:eastAsia="en-GB"/>
          <w14:ligatures w14:val="standardContextual"/>
        </w:rPr>
      </w:pPr>
    </w:p>
    <w:p w14:paraId="59AB7349" w14:textId="77777777" w:rsidR="00A63736" w:rsidRDefault="00724CA7" w:rsidP="00A63736">
      <w:pPr>
        <w:spacing w:after="0" w:line="240" w:lineRule="auto"/>
        <w:rPr>
          <w:rFonts w:eastAsia="Times New Roman" w:cs="Times New Roman"/>
          <w:lang w:eastAsia="en-GB"/>
          <w14:ligatures w14:val="standardContextual"/>
        </w:rPr>
      </w:pPr>
      <w:r>
        <w:rPr>
          <w:rFonts w:eastAsia="Arial" w:cs="Times New Roman"/>
          <w:lang w:val="cy-GB" w:eastAsia="en-GB"/>
        </w:rPr>
        <w:t>4.1.5 Yn dilyn arolygiad, bydd swyddogion yn cyfleu’r rhesymau dros gamau gorfodi ac yn nodi'r gwaith adfer sy'n ofynnol dros gyfnod penodol a byddant yn gwahaniaethu rhwng gwaith sy'n ofyniad cyfreithiol ac yn waith sy'n arfer gorau.</w:t>
      </w:r>
    </w:p>
    <w:p w14:paraId="2172A96A" w14:textId="77777777" w:rsidR="00A63736" w:rsidRPr="00EE1BAE" w:rsidRDefault="00A63736" w:rsidP="00A63736">
      <w:pPr>
        <w:spacing w:after="0" w:line="240" w:lineRule="auto"/>
        <w:rPr>
          <w:rFonts w:eastAsia="Times New Roman" w:cs="Times New Roman"/>
          <w:lang w:eastAsia="en-GB"/>
          <w14:ligatures w14:val="standardContextual"/>
        </w:rPr>
      </w:pPr>
    </w:p>
    <w:p w14:paraId="46D9FE94" w14:textId="77777777" w:rsidR="00A63736" w:rsidRPr="00EE1BAE" w:rsidRDefault="00724CA7" w:rsidP="00A63736">
      <w:pPr>
        <w:spacing w:after="0" w:line="240" w:lineRule="auto"/>
        <w:jc w:val="both"/>
        <w:rPr>
          <w:rFonts w:eastAsia="Times New Roman" w:cs="Times New Roman"/>
          <w:lang w:eastAsia="en-GB"/>
          <w14:ligatures w14:val="standardContextual"/>
        </w:rPr>
      </w:pPr>
      <w:r>
        <w:rPr>
          <w:rFonts w:eastAsia="Arial" w:cs="Times New Roman"/>
          <w:lang w:val="cy-GB" w:eastAsia="en-GB"/>
        </w:rPr>
        <w:t xml:space="preserve">4.1.6 Cyn cymryd camau gorfodi ffurfiol, bydd swyddogion yn rhoi cyfle i drafod amgylchiadau'r achos gyda'r person sy'n gyfrifol ac, os yn bosibl, yn datrys pwyntiau o wahaniaeth, oni bai bod angen gweithredu ar unwaith (er enghraifft, risg sydd ar fin digwydd i iechyd a diogelwch). </w:t>
      </w:r>
    </w:p>
    <w:p w14:paraId="34086103" w14:textId="77777777" w:rsidR="00A63736" w:rsidRPr="00EE1BAE" w:rsidRDefault="00A63736" w:rsidP="00A63736">
      <w:pPr>
        <w:spacing w:after="0" w:line="240" w:lineRule="auto"/>
        <w:jc w:val="both"/>
        <w:rPr>
          <w:rFonts w:eastAsia="Times New Roman" w:cs="Times New Roman"/>
          <w:lang w:eastAsia="en-GB"/>
          <w14:ligatures w14:val="standardContextual"/>
        </w:rPr>
      </w:pPr>
    </w:p>
    <w:p w14:paraId="407E837C" w14:textId="77777777" w:rsidR="00A63736" w:rsidRDefault="00724CA7" w:rsidP="00A63736">
      <w:pPr>
        <w:spacing w:after="0" w:line="240" w:lineRule="auto"/>
        <w:rPr>
          <w:rFonts w:eastAsia="Times New Roman" w:cs="Times New Roman"/>
          <w:lang w:eastAsia="en-GB"/>
          <w14:ligatures w14:val="standardContextual"/>
        </w:rPr>
      </w:pPr>
      <w:r>
        <w:rPr>
          <w:rFonts w:eastAsia="Arial" w:cs="Times New Roman"/>
          <w:lang w:val="cy-GB" w:eastAsia="en-GB"/>
        </w:rPr>
        <w:t>4.1.7 Pan ystyrir bod angen gweithredu ar unwaith, bydd esboniad pam yr oedd angen cymryd camau o'r fath yn cael ei gadarnhau'n ysgrifenedig ynghyd â datganiad o'r rhesymau ym mhob achos o fewn 10 diwrnod gwaith.</w:t>
      </w:r>
    </w:p>
    <w:p w14:paraId="50870C41" w14:textId="77777777" w:rsidR="00A63736" w:rsidRDefault="00A63736" w:rsidP="00A63736">
      <w:pPr>
        <w:spacing w:after="0" w:line="240" w:lineRule="auto"/>
        <w:rPr>
          <w:rFonts w:eastAsia="Times New Roman" w:cs="Times New Roman"/>
          <w:lang w:eastAsia="en-GB"/>
          <w14:ligatures w14:val="standardContextual"/>
        </w:rPr>
      </w:pPr>
    </w:p>
    <w:p w14:paraId="67EDFC24" w14:textId="77777777" w:rsidR="00A63736" w:rsidRPr="001425FA" w:rsidRDefault="00724CA7" w:rsidP="00763D25">
      <w:pPr>
        <w:spacing w:after="0" w:line="240" w:lineRule="auto"/>
        <w:rPr>
          <w:rFonts w:eastAsia="Times New Roman" w:cs="Times New Roman"/>
          <w:lang w:eastAsia="en-GB"/>
          <w14:ligatures w14:val="standardContextual"/>
        </w:rPr>
      </w:pPr>
      <w:r>
        <w:rPr>
          <w:rFonts w:eastAsia="Arial" w:cs="Times New Roman"/>
          <w:lang w:val="cy-GB" w:eastAsia="en-GB"/>
        </w:rPr>
        <w:t>4.1.8 Mae'r Gwasanaeth wedi ymrwymo i sicrhau bod gan bob un o'i swyddogion awdurdodedig y sgiliau, y cymwyseddau a'r profiad angenrheidiol ar gyfer eu rolau a'u cyfrifoldebau. Bydd swyddogion yn ymgymryd â Datblygiad Proffesiynol Parhaus (DPP), rhaglenni hyfforddi a datblygu, i'w galluogi i gyflawni eu swyddi yn effeithiol ac yn effeithlon.</w:t>
      </w:r>
    </w:p>
    <w:p w14:paraId="2FEEEBD0" w14:textId="77777777" w:rsidR="00374167" w:rsidRPr="00374167" w:rsidRDefault="00374167" w:rsidP="00374167">
      <w:pPr>
        <w:spacing w:after="0" w:line="240" w:lineRule="auto"/>
        <w:rPr>
          <w:rFonts w:eastAsia="Times New Roman" w:cs="Times New Roman"/>
          <w:b/>
          <w:bCs/>
          <w:sz w:val="24"/>
          <w:szCs w:val="20"/>
          <w:lang w:eastAsia="en-GB"/>
          <w14:ligatures w14:val="standardContextual"/>
        </w:rPr>
      </w:pPr>
    </w:p>
    <w:p w14:paraId="7BD95244" w14:textId="77777777" w:rsidR="00374167" w:rsidRPr="000B4D44" w:rsidRDefault="00724CA7" w:rsidP="00374167">
      <w:pPr>
        <w:spacing w:after="0" w:line="240" w:lineRule="auto"/>
        <w:rPr>
          <w:rFonts w:asciiTheme="minorHAnsi" w:eastAsia="Times New Roman" w:hAnsiTheme="minorHAnsi" w:cstheme="minorHAnsi"/>
          <w:b/>
          <w:bCs/>
          <w:color w:val="0070C0"/>
          <w:sz w:val="28"/>
          <w:szCs w:val="28"/>
          <w:lang w:eastAsia="en-GB"/>
          <w14:ligatures w14:val="standardContextual"/>
        </w:rPr>
      </w:pPr>
      <w:r>
        <w:rPr>
          <w:rFonts w:ascii="Calibri" w:eastAsia="Calibri" w:hAnsi="Calibri" w:cs="Calibri"/>
          <w:b/>
          <w:bCs/>
          <w:color w:val="0070C0"/>
          <w:sz w:val="28"/>
          <w:szCs w:val="28"/>
          <w:lang w:val="cy-GB" w:eastAsia="en-GB"/>
        </w:rPr>
        <w:t>4.2 Tenantiaid</w:t>
      </w:r>
    </w:p>
    <w:p w14:paraId="5B35F463" w14:textId="77777777" w:rsidR="00374167" w:rsidRDefault="00374167" w:rsidP="00374167">
      <w:pPr>
        <w:spacing w:after="0" w:line="240" w:lineRule="auto"/>
        <w:rPr>
          <w:rFonts w:cs="Arial"/>
          <w:b/>
          <w:bCs/>
          <w14:ligatures w14:val="standardContextual"/>
        </w:rPr>
      </w:pPr>
    </w:p>
    <w:p w14:paraId="3FED5334" w14:textId="77777777" w:rsidR="00374167" w:rsidRPr="00B94B56" w:rsidRDefault="00724CA7" w:rsidP="00374167">
      <w:pPr>
        <w:rPr>
          <w:rFonts w:cs="Arial"/>
        </w:rPr>
      </w:pPr>
      <w:r>
        <w:rPr>
          <w:rFonts w:eastAsia="Arial" w:cs="Arial"/>
          <w:lang w:val="cy-GB"/>
        </w:rPr>
        <w:t xml:space="preserve">4.2.1 Cyn bod y </w:t>
      </w:r>
      <w:proofErr w:type="spellStart"/>
      <w:r>
        <w:rPr>
          <w:rFonts w:eastAsia="Arial" w:cs="Arial"/>
          <w:lang w:val="cy-GB"/>
        </w:rPr>
        <w:t>GRhR</w:t>
      </w:r>
      <w:proofErr w:type="spellEnd"/>
      <w:r>
        <w:rPr>
          <w:rFonts w:eastAsia="Arial" w:cs="Arial"/>
          <w:lang w:val="cy-GB"/>
        </w:rPr>
        <w:t xml:space="preserve"> yn ystyried cymryd unrhyw gamau mewn perthynas ag eiddo â </w:t>
      </w:r>
      <w:r>
        <w:rPr>
          <w:rFonts w:eastAsia="Arial" w:cs="Arial"/>
          <w:lang w:val="cy-GB"/>
        </w:rPr>
        <w:t xml:space="preserve">thenant, rydym yn ei gwneud yn ofynnol i denantiaid roi gwybod i'w landlordiaid yn gyntaf am unrhyw broblemau cyn cysylltu â ni. Mae'r cyfathrebu cychwynnol hwn yn caniatáu i landlordiaid ddechrau mynd i'r afael â'u rhwymedigaethau cyfreithiol a datrys y mater yn anffurfiol. Mae mynegi pryderon yn ysgrifenedig, lle bynnag y bo'n ymarferol, yn cael ei annog, gan y gallai fod angen tystiolaeth ysgrifenedig yn ddiweddarach.  </w:t>
      </w:r>
    </w:p>
    <w:p w14:paraId="0E9DD88C" w14:textId="77777777" w:rsidR="00374167" w:rsidRPr="00B94B56" w:rsidRDefault="00724CA7" w:rsidP="00374167">
      <w:pPr>
        <w:rPr>
          <w:rFonts w:cs="Arial"/>
          <w:color w:val="FF0000"/>
          <w:shd w:val="clear" w:color="auto" w:fill="FFFFFF"/>
        </w:rPr>
      </w:pPr>
      <w:r>
        <w:rPr>
          <w:rFonts w:eastAsia="Arial" w:cs="Arial"/>
          <w:lang w:val="cy-GB"/>
        </w:rPr>
        <w:t xml:space="preserve">4.2.2 Disgwylir i ddeiliaid contractau roi amser rhesymol i landlordiaid archwilio a gwneud unrhyw waith atgyweirio sydd ei angen. Mae amserlenni'n dibynnu ar y math o atgyweiriadau sydd eu hangen a </w:t>
      </w:r>
      <w:proofErr w:type="spellStart"/>
      <w:r>
        <w:rPr>
          <w:rFonts w:eastAsia="Arial" w:cs="Arial"/>
          <w:lang w:val="cy-GB"/>
        </w:rPr>
        <w:t>gallant</w:t>
      </w:r>
      <w:proofErr w:type="spellEnd"/>
      <w:r>
        <w:rPr>
          <w:rFonts w:eastAsia="Arial" w:cs="Arial"/>
          <w:lang w:val="cy-GB"/>
        </w:rPr>
        <w:t xml:space="preserve"> amrywio yn dibynnu pa mor ddifrifol a chymhleth yw'r broblem. Os yw'r landlord yn methu â chyflawni'r gwaith sydd ei angen erbyn y dyddiad y cytunwyd arno, yna bydd y </w:t>
      </w:r>
      <w:proofErr w:type="spellStart"/>
      <w:r>
        <w:rPr>
          <w:rFonts w:eastAsia="Arial" w:cs="Arial"/>
          <w:lang w:val="cy-GB"/>
        </w:rPr>
        <w:t>GRhR</w:t>
      </w:r>
      <w:proofErr w:type="spellEnd"/>
      <w:r>
        <w:rPr>
          <w:rFonts w:eastAsia="Arial" w:cs="Arial"/>
          <w:lang w:val="cy-GB"/>
        </w:rPr>
        <w:t xml:space="preserve"> yn ymchwilio ac yn gweithredu lle bo hynny'n briodol.</w:t>
      </w:r>
    </w:p>
    <w:p w14:paraId="5889207D" w14:textId="77777777" w:rsidR="00374167" w:rsidRPr="00B94B56" w:rsidRDefault="00724CA7" w:rsidP="00374167">
      <w:pPr>
        <w:rPr>
          <w:rFonts w:cs="Arial"/>
          <w:b/>
          <w:bCs/>
        </w:rPr>
      </w:pPr>
      <w:r>
        <w:rPr>
          <w:rFonts w:eastAsia="Arial" w:cs="Arial"/>
          <w:lang w:val="cy-GB"/>
        </w:rPr>
        <w:t xml:space="preserve">4.2.3 </w:t>
      </w:r>
      <w:r>
        <w:rPr>
          <w:rFonts w:eastAsia="Arial" w:cs="Arial"/>
          <w:lang w:val="cy-GB"/>
        </w:rPr>
        <w:t>Sylwch y gallai'r amodau isod arwain y cyngor i dynnu ymchwiliad yn ôl (nid yw hon yn rhestr gynhwysfawr):</w:t>
      </w:r>
    </w:p>
    <w:p w14:paraId="1FB04D01" w14:textId="77777777" w:rsidR="00374167" w:rsidRPr="003000E3" w:rsidRDefault="00724CA7" w:rsidP="00F50C98">
      <w:pPr>
        <w:pStyle w:val="ParagraffRhestr"/>
        <w:numPr>
          <w:ilvl w:val="0"/>
          <w:numId w:val="1"/>
        </w:numPr>
        <w:rPr>
          <w:rFonts w:ascii="Arial" w:hAnsi="Arial"/>
        </w:rPr>
      </w:pPr>
      <w:r>
        <w:rPr>
          <w:rFonts w:ascii="Arial" w:eastAsia="Arial" w:hAnsi="Arial" w:cs="Times New Roman"/>
          <w:lang w:val="cy-GB"/>
        </w:rPr>
        <w:lastRenderedPageBreak/>
        <w:t xml:space="preserve">Lle mae gan y Cyngor dystiolaeth bod y tenant/tenantiaid wedi gwrthod mynediad i'r landlord, asiant rheoli neu gontractwr landlord yn afresymol, i drefnu neu i wneud unrhyw waith angenrheidiol. </w:t>
      </w:r>
    </w:p>
    <w:p w14:paraId="4986E0ED" w14:textId="77777777" w:rsidR="00374167" w:rsidRPr="003000E3" w:rsidRDefault="00724CA7" w:rsidP="00F50C98">
      <w:pPr>
        <w:pStyle w:val="ParagraffRhestr"/>
        <w:numPr>
          <w:ilvl w:val="0"/>
          <w:numId w:val="1"/>
        </w:numPr>
        <w:rPr>
          <w:rFonts w:ascii="Arial" w:hAnsi="Arial"/>
        </w:rPr>
      </w:pPr>
      <w:r>
        <w:rPr>
          <w:rFonts w:ascii="Arial" w:eastAsia="Arial" w:hAnsi="Arial" w:cs="Times New Roman"/>
          <w:lang w:val="cy-GB"/>
        </w:rPr>
        <w:t xml:space="preserve">Mae'r tenant/tenantiaid, ym marn y Cyngor, yn amlwg wedi achosi'r difrod i'r eiddo y maent yn cwyno amdano, ac nid oes unrhyw bryderon eraill yn ymwneud â chyflwr gwael. </w:t>
      </w:r>
      <w:r>
        <w:rPr>
          <w:rFonts w:ascii="Arial" w:eastAsia="Arial" w:hAnsi="Arial" w:cs="Times New Roman"/>
          <w:i/>
          <w:iCs/>
          <w:lang w:val="cy-GB"/>
        </w:rPr>
        <w:t>(</w:t>
      </w:r>
      <w:r>
        <w:rPr>
          <w:rFonts w:ascii="Arial" w:eastAsia="Arial" w:hAnsi="Arial" w:cs="Times New Roman"/>
          <w:b/>
          <w:bCs/>
          <w:i/>
          <w:iCs/>
          <w:lang w:val="cy-GB"/>
        </w:rPr>
        <w:t>Sylwer:</w:t>
      </w:r>
      <w:r>
        <w:rPr>
          <w:rFonts w:ascii="Arial" w:eastAsia="Arial" w:hAnsi="Arial" w:cs="Times New Roman"/>
          <w:i/>
          <w:iCs/>
          <w:lang w:val="cy-GB"/>
        </w:rPr>
        <w:t xml:space="preserve"> Bydd angen i'r landlord gywiro unrhyw ddifrod sy'n peri risg sylweddol i iechyd a diogelwch y tenant, waeth pwy sydd ar fai am y difrod).</w:t>
      </w:r>
      <w:r>
        <w:rPr>
          <w:rFonts w:ascii="Arial" w:eastAsia="Arial" w:hAnsi="Arial" w:cs="Times New Roman"/>
          <w:lang w:val="cy-GB"/>
        </w:rPr>
        <w:t xml:space="preserve"> </w:t>
      </w:r>
    </w:p>
    <w:p w14:paraId="566FBB77" w14:textId="77777777" w:rsidR="00374167" w:rsidRPr="003000E3" w:rsidRDefault="00724CA7" w:rsidP="00F50C98">
      <w:pPr>
        <w:pStyle w:val="ParagraffRhestr"/>
        <w:numPr>
          <w:ilvl w:val="0"/>
          <w:numId w:val="1"/>
        </w:numPr>
        <w:rPr>
          <w:rFonts w:ascii="Arial" w:hAnsi="Arial"/>
        </w:rPr>
      </w:pPr>
      <w:r>
        <w:rPr>
          <w:rFonts w:ascii="Arial" w:eastAsia="Arial" w:hAnsi="Arial" w:cs="Times New Roman"/>
          <w:lang w:val="cy-GB"/>
        </w:rPr>
        <w:t xml:space="preserve">Os yw’r tenant/tenantiaid wedi gofyn am wasanaeth ac yna wedi methu â chadw at apwyntiad a heb ymateb i lythyr dilynol na cherdyn apwyntiad. </w:t>
      </w:r>
    </w:p>
    <w:p w14:paraId="17779621" w14:textId="77777777" w:rsidR="00374167" w:rsidRPr="003000E3" w:rsidRDefault="00724CA7" w:rsidP="00F50C98">
      <w:pPr>
        <w:pStyle w:val="ParagraffRhestr"/>
        <w:numPr>
          <w:ilvl w:val="0"/>
          <w:numId w:val="1"/>
        </w:numPr>
        <w:rPr>
          <w:rFonts w:ascii="Arial" w:hAnsi="Arial"/>
        </w:rPr>
      </w:pPr>
      <w:r>
        <w:rPr>
          <w:rFonts w:ascii="Arial" w:eastAsia="Arial" w:hAnsi="Arial" w:cs="Times New Roman"/>
          <w:lang w:val="cy-GB"/>
        </w:rPr>
        <w:t xml:space="preserve">Os yw’r tenant/tenantiaid yn bod yn ymosodol, yn fygythiol neu’n cam-drin swyddogion yn llafar neu’n gorfforol. </w:t>
      </w:r>
    </w:p>
    <w:p w14:paraId="61C737EB" w14:textId="77777777" w:rsidR="00374167" w:rsidRPr="003000E3" w:rsidRDefault="00724CA7" w:rsidP="00F50C98">
      <w:pPr>
        <w:pStyle w:val="ParagraffRhestr"/>
        <w:numPr>
          <w:ilvl w:val="0"/>
          <w:numId w:val="1"/>
        </w:numPr>
        <w:rPr>
          <w:rFonts w:ascii="Arial" w:hAnsi="Arial"/>
        </w:rPr>
      </w:pPr>
      <w:r>
        <w:rPr>
          <w:rFonts w:ascii="Arial" w:eastAsia="Arial" w:hAnsi="Arial" w:cs="Times New Roman"/>
          <w:lang w:val="cy-GB"/>
        </w:rPr>
        <w:t xml:space="preserve">Lle na cheir unrhyw gyfiawnhad dros y gŵyn wrth ymweld â'r eiddo. </w:t>
      </w:r>
    </w:p>
    <w:p w14:paraId="32B91A99" w14:textId="77777777" w:rsidR="00374167" w:rsidRDefault="00724CA7" w:rsidP="00F50C98">
      <w:pPr>
        <w:pStyle w:val="ParagraffRhestr"/>
        <w:numPr>
          <w:ilvl w:val="0"/>
          <w:numId w:val="1"/>
        </w:numPr>
        <w:rPr>
          <w:rFonts w:ascii="Arial" w:hAnsi="Arial"/>
        </w:rPr>
      </w:pPr>
      <w:r>
        <w:rPr>
          <w:rFonts w:ascii="Arial" w:eastAsia="Arial" w:hAnsi="Arial" w:cs="Times New Roman"/>
          <w:lang w:val="cy-GB"/>
        </w:rPr>
        <w:t>Pan fydd y tenant/tenantiaid wedi gwrthod yn afresymol i ddarparu dogfennau perthnasol i'r Cyngor.</w:t>
      </w:r>
    </w:p>
    <w:p w14:paraId="023E2C76" w14:textId="77777777" w:rsidR="00504FF0" w:rsidRDefault="00724CA7" w:rsidP="00F50C98">
      <w:pPr>
        <w:pStyle w:val="ParagraffRhestr"/>
        <w:numPr>
          <w:ilvl w:val="0"/>
          <w:numId w:val="1"/>
        </w:numPr>
        <w:rPr>
          <w:rFonts w:ascii="Arial" w:hAnsi="Arial"/>
        </w:rPr>
      </w:pPr>
      <w:r>
        <w:rPr>
          <w:rFonts w:ascii="Arial" w:eastAsia="Arial" w:hAnsi="Arial" w:cs="Times New Roman"/>
          <w:lang w:val="cy-GB"/>
        </w:rPr>
        <w:t xml:space="preserve">Lle mai unig reswm y tenant/tenantiaid dros gysylltu â'r </w:t>
      </w:r>
      <w:proofErr w:type="spellStart"/>
      <w:r>
        <w:rPr>
          <w:rFonts w:ascii="Arial" w:eastAsia="Arial" w:hAnsi="Arial" w:cs="Times New Roman"/>
          <w:lang w:val="cy-GB"/>
        </w:rPr>
        <w:t>GRhR</w:t>
      </w:r>
      <w:proofErr w:type="spellEnd"/>
      <w:r>
        <w:rPr>
          <w:rFonts w:ascii="Arial" w:eastAsia="Arial" w:hAnsi="Arial" w:cs="Times New Roman"/>
          <w:lang w:val="cy-GB"/>
        </w:rPr>
        <w:t xml:space="preserve">, ym marn y Cyngor, yw i gael eu hailgartrefu. Mae ein timau Gorfodi Tai yn gyfrifol am sicrhau bod cyflwr tai yn ddiogel ac yn gyfanheddol ac nid ydynt yn cynyddu blaenoriaeth ymgeiswyr ar y gofrestr dai. Yn hytrach, bydd angen cysylltu â'r landlord i unioni'r materion yn yr eiddo er mwyn i'r tenant aros yn ei le.  </w:t>
      </w:r>
    </w:p>
    <w:p w14:paraId="263C6C48" w14:textId="77777777" w:rsidR="00B939F6" w:rsidRPr="0079454B" w:rsidRDefault="00724CA7" w:rsidP="00285728">
      <w:pPr>
        <w:pStyle w:val="ParagraffRhestr"/>
        <w:numPr>
          <w:ilvl w:val="0"/>
          <w:numId w:val="1"/>
        </w:numPr>
        <w:rPr>
          <w:rFonts w:ascii="Arial" w:hAnsi="Arial"/>
        </w:rPr>
      </w:pPr>
      <w:r>
        <w:rPr>
          <w:rFonts w:ascii="Arial" w:eastAsia="Arial" w:hAnsi="Arial" w:cs="Arial"/>
          <w:lang w:val="cy-GB"/>
        </w:rPr>
        <w:t xml:space="preserve">Lle mae'r tenant wedi cyfarwyddo cyfreithiwr mewn perthynas â chyflwr yr eiddo ac mae hyn yn rhwystro ymchwiliad y swyddogion neu’n effeithio ar allu’r Landlord/Asiantaeth i drefnu cynnal gwaith atgyweirio. </w:t>
      </w:r>
    </w:p>
    <w:p w14:paraId="7712CF96" w14:textId="77777777" w:rsidR="0079454B" w:rsidRPr="0079454B" w:rsidRDefault="0079454B" w:rsidP="0079454B">
      <w:pPr>
        <w:pStyle w:val="ParagraffRhestr"/>
        <w:rPr>
          <w:rFonts w:ascii="Arial" w:hAnsi="Arial"/>
        </w:rPr>
      </w:pPr>
    </w:p>
    <w:p w14:paraId="0A7C917C" w14:textId="77777777" w:rsidR="00B939F6" w:rsidRPr="00B939F6" w:rsidRDefault="00B939F6" w:rsidP="00F50C98">
      <w:pPr>
        <w:pStyle w:val="ParagraffRhestr"/>
        <w:numPr>
          <w:ilvl w:val="1"/>
          <w:numId w:val="26"/>
        </w:numPr>
        <w:spacing w:after="0" w:line="240" w:lineRule="auto"/>
        <w:contextualSpacing w:val="0"/>
        <w:rPr>
          <w:rFonts w:ascii="Arial" w:hAnsi="Arial"/>
          <w:vanish/>
        </w:rPr>
      </w:pPr>
    </w:p>
    <w:p w14:paraId="67E5F359" w14:textId="77777777" w:rsidR="00B939F6" w:rsidRPr="00B939F6" w:rsidRDefault="00B939F6" w:rsidP="00F50C98">
      <w:pPr>
        <w:pStyle w:val="ParagraffRhestr"/>
        <w:numPr>
          <w:ilvl w:val="1"/>
          <w:numId w:val="26"/>
        </w:numPr>
        <w:spacing w:after="0" w:line="240" w:lineRule="auto"/>
        <w:contextualSpacing w:val="0"/>
        <w:rPr>
          <w:rFonts w:ascii="Arial" w:hAnsi="Arial"/>
          <w:vanish/>
        </w:rPr>
      </w:pPr>
    </w:p>
    <w:p w14:paraId="7BB58B19" w14:textId="77777777" w:rsidR="007168FA" w:rsidRDefault="00724CA7" w:rsidP="00F50C98">
      <w:pPr>
        <w:pStyle w:val="CorffyTestun"/>
        <w:numPr>
          <w:ilvl w:val="2"/>
          <w:numId w:val="26"/>
        </w:numPr>
        <w:ind w:left="709"/>
        <w:jc w:val="left"/>
        <w:rPr>
          <w:rFonts w:eastAsiaTheme="minorHAnsi" w:cstheme="minorBidi"/>
          <w:sz w:val="22"/>
          <w:szCs w:val="22"/>
          <w:lang w:eastAsia="en-US"/>
        </w:rPr>
      </w:pPr>
      <w:r>
        <w:rPr>
          <w:rFonts w:eastAsia="Arial"/>
          <w:sz w:val="22"/>
          <w:szCs w:val="22"/>
          <w:lang w:val="cy-GB" w:eastAsia="en-US"/>
        </w:rPr>
        <w:t xml:space="preserve">Bydd swyddogion yn ystyried barn meddianwyr wrth benderfynu ar y camau gweithredu mwyaf priodol. Pan fydd pryderon ynghylch meddianwyr sy'n agored i niwed, bydd swyddogion yn </w:t>
      </w:r>
      <w:r>
        <w:rPr>
          <w:rFonts w:eastAsia="Arial"/>
          <w:sz w:val="22"/>
          <w:szCs w:val="22"/>
          <w:lang w:val="cy-GB" w:eastAsia="en-US"/>
        </w:rPr>
        <w:t>ymgynghori ag asiantaethau perthnasol eraill (fel y gwasanaethau cymdeithasol).</w:t>
      </w:r>
    </w:p>
    <w:p w14:paraId="7EA64241" w14:textId="77777777" w:rsidR="008A7D2E" w:rsidRPr="008A7D2E" w:rsidRDefault="008A7D2E" w:rsidP="008A7D2E">
      <w:pPr>
        <w:pStyle w:val="CorffyTestun"/>
        <w:ind w:left="709"/>
        <w:jc w:val="left"/>
        <w:rPr>
          <w:rFonts w:eastAsiaTheme="minorHAnsi" w:cstheme="minorBidi"/>
          <w:sz w:val="22"/>
          <w:szCs w:val="22"/>
          <w:lang w:eastAsia="en-US"/>
        </w:rPr>
      </w:pPr>
    </w:p>
    <w:p w14:paraId="4B48A156" w14:textId="77777777" w:rsidR="00EF7076" w:rsidRPr="000B4D44" w:rsidRDefault="00724CA7" w:rsidP="00EF7076">
      <w:pPr>
        <w:spacing w:after="0" w:line="240" w:lineRule="auto"/>
        <w:rPr>
          <w:rFonts w:asciiTheme="minorHAnsi" w:eastAsia="Times New Roman" w:hAnsiTheme="minorHAnsi" w:cstheme="minorHAnsi"/>
          <w:b/>
          <w:bCs/>
          <w:color w:val="0070C0"/>
          <w:sz w:val="28"/>
          <w:szCs w:val="28"/>
          <w:lang w:eastAsia="en-GB"/>
          <w14:ligatures w14:val="standardContextual"/>
        </w:rPr>
      </w:pPr>
      <w:r>
        <w:rPr>
          <w:rFonts w:ascii="Calibri" w:eastAsia="Calibri" w:hAnsi="Calibri" w:cs="Calibri"/>
          <w:b/>
          <w:bCs/>
          <w:color w:val="0070C0"/>
          <w:sz w:val="28"/>
          <w:szCs w:val="28"/>
          <w:lang w:val="cy-GB" w:eastAsia="en-GB"/>
        </w:rPr>
        <w:t>4.3 Landlordiaid/Asiantaethau Gosod Tai</w:t>
      </w:r>
    </w:p>
    <w:p w14:paraId="3C624579" w14:textId="77777777" w:rsidR="00EF7076" w:rsidRPr="00EF7076" w:rsidRDefault="00EF7076" w:rsidP="00EF7076">
      <w:pPr>
        <w:spacing w:after="0" w:line="240" w:lineRule="auto"/>
        <w:rPr>
          <w:rFonts w:eastAsia="Times New Roman" w:cs="Times New Roman"/>
          <w:b/>
          <w:bCs/>
          <w:sz w:val="24"/>
          <w:szCs w:val="20"/>
          <w:lang w:eastAsia="en-GB"/>
          <w14:ligatures w14:val="standardContextual"/>
        </w:rPr>
      </w:pPr>
    </w:p>
    <w:p w14:paraId="210FF5A5" w14:textId="77777777" w:rsidR="00EF7076" w:rsidRPr="00EF7076" w:rsidRDefault="00724CA7" w:rsidP="00EF7076">
      <w:pPr>
        <w:spacing w:after="0" w:line="240" w:lineRule="auto"/>
        <w:rPr>
          <w:rFonts w:eastAsia="Times New Roman" w:cs="Times New Roman"/>
          <w:lang w:eastAsia="en-GB"/>
          <w14:ligatures w14:val="standardContextual"/>
        </w:rPr>
      </w:pPr>
      <w:r>
        <w:rPr>
          <w:rFonts w:eastAsia="Arial" w:cs="Times New Roman"/>
          <w:lang w:val="cy-GB" w:eastAsia="en-GB"/>
        </w:rPr>
        <w:t xml:space="preserve">4.3.1 Mae’r </w:t>
      </w:r>
      <w:proofErr w:type="spellStart"/>
      <w:r>
        <w:rPr>
          <w:rFonts w:eastAsia="Arial" w:cs="Times New Roman"/>
          <w:lang w:val="cy-GB" w:eastAsia="en-GB"/>
        </w:rPr>
        <w:t>GRhR</w:t>
      </w:r>
      <w:proofErr w:type="spellEnd"/>
      <w:r>
        <w:rPr>
          <w:rFonts w:eastAsia="Arial" w:cs="Times New Roman"/>
          <w:lang w:val="cy-GB" w:eastAsia="en-GB"/>
        </w:rPr>
        <w:t xml:space="preserve"> yn disgwyl i landlordiaid/asiantaethau gosod tai fod yn ymwybodol o'u rhwymedigaethau cyfreithiol ac i barhau i gael y wybodaeth ddiweddaraf am unrhyw ddeddfwriaeth/rheoliadau newydd neu ddiwygiedig. </w:t>
      </w:r>
    </w:p>
    <w:p w14:paraId="7C4F87BD" w14:textId="77777777" w:rsidR="00EF7076" w:rsidRPr="00EF7076" w:rsidRDefault="00EF7076" w:rsidP="00EF7076">
      <w:pPr>
        <w:spacing w:after="0" w:line="240" w:lineRule="auto"/>
        <w:rPr>
          <w:rFonts w:eastAsia="Times New Roman" w:cs="Times New Roman"/>
          <w:lang w:eastAsia="en-GB"/>
          <w14:ligatures w14:val="standardContextual"/>
        </w:rPr>
      </w:pPr>
    </w:p>
    <w:p w14:paraId="121764D5" w14:textId="77777777" w:rsidR="00EF7076" w:rsidRPr="00EF7076" w:rsidRDefault="00724CA7" w:rsidP="00EF7076">
      <w:pPr>
        <w:spacing w:after="0" w:line="240" w:lineRule="auto"/>
        <w:rPr>
          <w:rFonts w:eastAsia="Times New Roman" w:cs="Times New Roman"/>
          <w:lang w:eastAsia="en-GB"/>
          <w14:ligatures w14:val="standardContextual"/>
        </w:rPr>
      </w:pPr>
      <w:r>
        <w:rPr>
          <w:rFonts w:eastAsia="Arial" w:cs="Times New Roman"/>
          <w:lang w:val="cy-GB" w:eastAsia="en-GB"/>
        </w:rPr>
        <w:t xml:space="preserve">4.3.2 Mae’n rhaid i landlord bob amser gadw'r annedd mewn cyflwr da. Os yw landlord/asiantaeth gosod tai yn derbyn cais am wasanaeth gan denant, mae'r cyngor yn disgwyl i'r landlord ymateb yn </w:t>
      </w:r>
      <w:r>
        <w:rPr>
          <w:rFonts w:eastAsia="Arial" w:cs="Times New Roman"/>
          <w:lang w:val="cy-GB" w:eastAsia="en-GB"/>
        </w:rPr>
        <w:t xml:space="preserve">brydlon a datrys y materion cyn gynted â phosibl heb fod angen ymyrraeth y cyngor. </w:t>
      </w:r>
    </w:p>
    <w:p w14:paraId="26840CEE" w14:textId="77777777" w:rsidR="00EF7076" w:rsidRPr="00EF7076" w:rsidRDefault="00EF7076" w:rsidP="00EF7076">
      <w:pPr>
        <w:spacing w:after="0" w:line="240" w:lineRule="auto"/>
        <w:rPr>
          <w:rFonts w:eastAsia="Times New Roman" w:cs="Times New Roman"/>
          <w:lang w:eastAsia="en-GB"/>
          <w14:ligatures w14:val="standardContextual"/>
        </w:rPr>
      </w:pPr>
    </w:p>
    <w:p w14:paraId="32F0E03A" w14:textId="77777777" w:rsidR="004E5F6E" w:rsidRPr="00844215" w:rsidRDefault="00724CA7" w:rsidP="00844215">
      <w:pPr>
        <w:spacing w:after="0" w:line="240" w:lineRule="auto"/>
        <w:rPr>
          <w:rFonts w:eastAsia="Times New Roman" w:cs="Times New Roman"/>
          <w:lang w:eastAsia="en-GB"/>
          <w14:ligatures w14:val="standardContextual"/>
        </w:rPr>
      </w:pPr>
      <w:r>
        <w:rPr>
          <w:rFonts w:eastAsia="Arial" w:cs="Times New Roman"/>
          <w:lang w:val="cy-GB" w:eastAsia="en-GB"/>
        </w:rPr>
        <w:t xml:space="preserve">4.3.3 Cyn mynd i mewn i eiddo, disgwylir i landlordiaid/asiantaethau roi rhybudd ysgrifenedig i'w tenant (gallai hyn fod ar ffurf e-bost, neges destun neu lythyr). Mae’n rhaid i'r landlord/asiant roi rhybudd rhesymol i denantiaid pan fydd angen archwiliad neu i gwblhau gwaith.  </w:t>
      </w:r>
    </w:p>
    <w:p w14:paraId="5DD6DBC6" w14:textId="77777777" w:rsidR="004E5F6E" w:rsidRPr="004E5F6E" w:rsidRDefault="004E5F6E" w:rsidP="004E5F6E">
      <w:pPr>
        <w:pStyle w:val="ParagraffRhestr"/>
        <w:spacing w:after="0" w:line="240" w:lineRule="auto"/>
        <w:ind w:left="1080"/>
        <w:rPr>
          <w:rFonts w:eastAsia="Times New Roman" w:cs="Times New Roman"/>
          <w:lang w:eastAsia="en-GB"/>
          <w14:ligatures w14:val="standardContextual"/>
        </w:rPr>
      </w:pPr>
    </w:p>
    <w:p w14:paraId="16BA1871" w14:textId="77777777" w:rsidR="00437FE3" w:rsidRPr="005A2663" w:rsidRDefault="00724CA7" w:rsidP="005A2663">
      <w:pPr>
        <w:rPr>
          <w:rFonts w:eastAsia="Times New Roman" w:cs="Times New Roman"/>
          <w:lang w:eastAsia="en-GB"/>
          <w14:ligatures w14:val="standardContextual"/>
        </w:rPr>
      </w:pPr>
      <w:r>
        <w:rPr>
          <w:rFonts w:eastAsia="Arial" w:cs="Times New Roman"/>
          <w:lang w:val="cy-GB" w:eastAsia="en-GB"/>
        </w:rPr>
        <w:t xml:space="preserve">4.3.4 Mae’r </w:t>
      </w:r>
      <w:proofErr w:type="spellStart"/>
      <w:r>
        <w:rPr>
          <w:rFonts w:eastAsia="Arial" w:cs="Times New Roman"/>
          <w:lang w:val="cy-GB" w:eastAsia="en-GB"/>
        </w:rPr>
        <w:t>GRhR</w:t>
      </w:r>
      <w:proofErr w:type="spellEnd"/>
      <w:r>
        <w:rPr>
          <w:rFonts w:eastAsia="Arial" w:cs="Times New Roman"/>
          <w:lang w:val="cy-GB" w:eastAsia="en-GB"/>
        </w:rPr>
        <w:t xml:space="preserve"> yn disgwyl i landlordiaid/asiantaethau gosod tai gydweithredu â'u hymchwiliadau am ddiffyg cydymffurfio gan y gellir ei ystyried yn drosedd os yw swyddog yn cael ei rwystro wrth gyflawni ei ddyletswyddau. Mae swyddogion hefyd yn disgwyl y bydd unrhyw geisiadau anffurfiol yn cael eu hateb yn brydlon. </w:t>
      </w:r>
    </w:p>
    <w:p w14:paraId="7C4874E6" w14:textId="77777777" w:rsidR="00437FE3" w:rsidRPr="00EF7076" w:rsidRDefault="00724CA7" w:rsidP="00EF7076">
      <w:pPr>
        <w:spacing w:after="0" w:line="240" w:lineRule="auto"/>
        <w:rPr>
          <w:rFonts w:eastAsia="Times New Roman" w:cs="Times New Roman"/>
          <w:lang w:eastAsia="en-GB"/>
          <w14:ligatures w14:val="standardContextual"/>
        </w:rPr>
      </w:pPr>
      <w:r>
        <w:rPr>
          <w:rFonts w:eastAsia="Arial" w:cs="Times New Roman"/>
          <w:lang w:val="cy-GB"/>
        </w:rPr>
        <w:lastRenderedPageBreak/>
        <w:t xml:space="preserve">4.3.5 Lle bo'n briodol, disgwylir i landlordiaid gyflwyno cais dilys am drwydded Tai </w:t>
      </w:r>
      <w:r>
        <w:rPr>
          <w:rFonts w:eastAsia="Arial" w:cs="Times New Roman"/>
          <w:lang w:val="cy-GB"/>
        </w:rPr>
        <w:t xml:space="preserve">Amlfeddiannaeth a bodloni rheoliadau rheoli. </w:t>
      </w:r>
    </w:p>
    <w:p w14:paraId="02B99132" w14:textId="77777777" w:rsidR="00EF7076" w:rsidRPr="00EF7076" w:rsidRDefault="00EF7076" w:rsidP="00EF7076">
      <w:pPr>
        <w:spacing w:after="0" w:line="240" w:lineRule="auto"/>
        <w:rPr>
          <w:rFonts w:eastAsia="Times New Roman" w:cs="Times New Roman"/>
          <w:lang w:eastAsia="en-GB"/>
          <w14:ligatures w14:val="standardContextual"/>
        </w:rPr>
      </w:pPr>
    </w:p>
    <w:p w14:paraId="2403E589" w14:textId="77777777" w:rsidR="007D267A" w:rsidRPr="007D267A" w:rsidRDefault="00724CA7" w:rsidP="007D267A">
      <w:pPr>
        <w:spacing w:after="0" w:line="240" w:lineRule="auto"/>
        <w:rPr>
          <w:rFonts w:eastAsia="Arial" w:cs="Arial"/>
          <w:lang w:val="cy-GB" w:eastAsia="en-GB"/>
        </w:rPr>
      </w:pPr>
      <w:r>
        <w:rPr>
          <w:rFonts w:eastAsia="Arial" w:cs="Times New Roman"/>
          <w:lang w:val="cy-GB" w:eastAsia="en-GB"/>
        </w:rPr>
        <w:t xml:space="preserve">4.3.6 Ers 1 Rhagfyr 2022, mae dyletswydd ar landlordiaid/asiantaethau gosod tai i sicrhau bod eu </w:t>
      </w:r>
      <w:r>
        <w:rPr>
          <w:rFonts w:eastAsia="Arial" w:cs="Arial"/>
          <w:shd w:val="clear" w:color="auto" w:fill="FFFFFF"/>
          <w:lang w:val="cy-GB" w:eastAsia="en-GB"/>
        </w:rPr>
        <w:t xml:space="preserve">hannedd yn bodloni gofynion </w:t>
      </w:r>
      <w:hyperlink r:id="rId19" w:history="1">
        <w:r w:rsidR="007D267A">
          <w:rPr>
            <w:rFonts w:eastAsia="Arial" w:cs="Arial"/>
            <w:b/>
            <w:bCs/>
            <w:shd w:val="clear" w:color="auto" w:fill="FFFFFF"/>
            <w:lang w:val="cy-GB" w:eastAsia="en-GB"/>
          </w:rPr>
          <w:t>Ffitrwydd i Fod yn Gartref</w:t>
        </w:r>
      </w:hyperlink>
      <w:r>
        <w:rPr>
          <w:rFonts w:eastAsia="Arial" w:cs="Arial"/>
          <w:shd w:val="clear" w:color="auto" w:fill="FFFFFF"/>
          <w:lang w:val="cy-GB" w:eastAsia="en-GB"/>
        </w:rPr>
        <w:t> (</w:t>
      </w:r>
      <w:proofErr w:type="spellStart"/>
      <w:r>
        <w:rPr>
          <w:rFonts w:eastAsia="Arial" w:cs="Arial"/>
          <w:shd w:val="clear" w:color="auto" w:fill="FFFFFF"/>
          <w:lang w:val="cy-GB" w:eastAsia="en-GB"/>
        </w:rPr>
        <w:t>FfiFYG</w:t>
      </w:r>
      <w:proofErr w:type="spellEnd"/>
      <w:r>
        <w:rPr>
          <w:rFonts w:eastAsia="Arial" w:cs="Arial"/>
          <w:shd w:val="clear" w:color="auto" w:fill="FFFFFF"/>
          <w:lang w:val="cy-GB" w:eastAsia="en-GB"/>
        </w:rPr>
        <w:t xml:space="preserve">). </w:t>
      </w:r>
      <w:r>
        <w:rPr>
          <w:rFonts w:eastAsia="Arial" w:cs="Arial"/>
          <w:lang w:val="cy-GB" w:eastAsia="en-GB"/>
        </w:rPr>
        <w:t xml:space="preserve">Mae Rheoliadau </w:t>
      </w:r>
      <w:proofErr w:type="spellStart"/>
      <w:r>
        <w:rPr>
          <w:rFonts w:eastAsia="Arial" w:cs="Arial"/>
          <w:lang w:val="cy-GB" w:eastAsia="en-GB"/>
        </w:rPr>
        <w:t>FfiFYG</w:t>
      </w:r>
      <w:proofErr w:type="spellEnd"/>
      <w:r>
        <w:rPr>
          <w:rFonts w:eastAsia="Arial" w:cs="Arial"/>
          <w:lang w:val="cy-GB" w:eastAsia="en-GB"/>
        </w:rPr>
        <w:t xml:space="preserve"> yn gosod tri gofyniad penodol ar landlordiaid i helpu i atal materion ac amgylchiadau penodol rhag codi. Y rhain yw:</w:t>
      </w:r>
    </w:p>
    <w:p w14:paraId="44897F5B" w14:textId="77777777" w:rsidR="007D267A" w:rsidRPr="007D267A" w:rsidRDefault="007D267A" w:rsidP="007D267A">
      <w:pPr>
        <w:spacing w:after="0" w:line="240" w:lineRule="auto"/>
        <w:rPr>
          <w:rFonts w:eastAsia="Times New Roman" w:cs="Arial"/>
          <w:highlight w:val="yellow"/>
          <w:shd w:val="clear" w:color="auto" w:fill="FFFFFF"/>
          <w:lang w:eastAsia="en-GB"/>
          <w14:ligatures w14:val="standardContextual"/>
        </w:rPr>
      </w:pPr>
    </w:p>
    <w:p w14:paraId="69E79495" w14:textId="77777777" w:rsidR="007D267A" w:rsidRPr="007D267A" w:rsidRDefault="00724CA7" w:rsidP="00F50C98">
      <w:pPr>
        <w:pStyle w:val="DimBylchau"/>
        <w:numPr>
          <w:ilvl w:val="0"/>
          <w:numId w:val="27"/>
        </w:numPr>
        <w:spacing w:line="276" w:lineRule="auto"/>
      </w:pPr>
      <w:r>
        <w:rPr>
          <w:rFonts w:eastAsia="Arial" w:cs="Times New Roman"/>
          <w:lang w:val="cy-GB"/>
        </w:rPr>
        <w:t>sicrhau bod larymau mwg yn bresennol ac yn gweithio'n iawn</w:t>
      </w:r>
    </w:p>
    <w:p w14:paraId="743BFFC0" w14:textId="77777777" w:rsidR="007D267A" w:rsidRPr="007D267A" w:rsidRDefault="00724CA7" w:rsidP="00F50C98">
      <w:pPr>
        <w:pStyle w:val="DimBylchau"/>
        <w:numPr>
          <w:ilvl w:val="0"/>
          <w:numId w:val="27"/>
        </w:numPr>
        <w:spacing w:line="276" w:lineRule="auto"/>
      </w:pPr>
      <w:r>
        <w:rPr>
          <w:rFonts w:eastAsia="Arial" w:cs="Times New Roman"/>
          <w:lang w:val="cy-GB"/>
        </w:rPr>
        <w:t>sicrhau bod synwyryddion carbon monocsid yn bresennol ac yn gweithio'n iawn</w:t>
      </w:r>
    </w:p>
    <w:p w14:paraId="3CCF70F8" w14:textId="77777777" w:rsidR="007D267A" w:rsidRPr="007D267A" w:rsidRDefault="00724CA7" w:rsidP="00F50C98">
      <w:pPr>
        <w:pStyle w:val="DimBylchau"/>
        <w:numPr>
          <w:ilvl w:val="0"/>
          <w:numId w:val="27"/>
        </w:numPr>
        <w:spacing w:line="276" w:lineRule="auto"/>
      </w:pPr>
      <w:r>
        <w:rPr>
          <w:rFonts w:eastAsia="Arial" w:cs="Times New Roman"/>
          <w:lang w:val="cy-GB"/>
        </w:rPr>
        <w:t>sicrhau archwilio a phrofi gosodiadau trydanol</w:t>
      </w:r>
    </w:p>
    <w:p w14:paraId="7D2DBC9F" w14:textId="77777777" w:rsidR="007D267A" w:rsidRDefault="007D267A" w:rsidP="00EF7076">
      <w:pPr>
        <w:spacing w:after="0" w:line="240" w:lineRule="auto"/>
        <w:rPr>
          <w:rFonts w:eastAsia="Times New Roman" w:cs="Arial"/>
          <w:color w:val="1F1F1F"/>
          <w:highlight w:val="yellow"/>
          <w:shd w:val="clear" w:color="auto" w:fill="FFFFFF"/>
          <w:lang w:eastAsia="en-GB"/>
          <w14:ligatures w14:val="standardContextual"/>
        </w:rPr>
      </w:pPr>
    </w:p>
    <w:p w14:paraId="5EAA1A7E" w14:textId="77777777" w:rsidR="007D267A" w:rsidRDefault="00724CA7" w:rsidP="00EF7076">
      <w:pPr>
        <w:spacing w:after="0" w:line="240" w:lineRule="auto"/>
        <w:rPr>
          <w:rFonts w:eastAsia="Times New Roman" w:cs="Arial"/>
          <w:i/>
          <w:iCs/>
          <w:shd w:val="clear" w:color="auto" w:fill="FFFFFF"/>
          <w:lang w:eastAsia="en-GB"/>
          <w14:ligatures w14:val="standardContextual"/>
        </w:rPr>
      </w:pPr>
      <w:r>
        <w:rPr>
          <w:rFonts w:eastAsia="Arial" w:cs="Arial"/>
          <w:b/>
          <w:bCs/>
          <w:shd w:val="clear" w:color="auto" w:fill="FFFFFF"/>
          <w:lang w:val="cy-GB" w:eastAsia="en-GB"/>
        </w:rPr>
        <w:t xml:space="preserve">Sylwch: </w:t>
      </w:r>
      <w:r>
        <w:rPr>
          <w:rFonts w:eastAsia="Arial" w:cs="Arial"/>
          <w:i/>
          <w:iCs/>
          <w:shd w:val="clear" w:color="auto" w:fill="FFFFFF"/>
          <w:lang w:val="cy-GB" w:eastAsia="en-GB"/>
        </w:rPr>
        <w:t xml:space="preserve">Mae'r gofynion </w:t>
      </w:r>
      <w:proofErr w:type="spellStart"/>
      <w:r>
        <w:rPr>
          <w:rFonts w:eastAsia="Arial" w:cs="Arial"/>
          <w:i/>
          <w:iCs/>
          <w:shd w:val="clear" w:color="auto" w:fill="FFFFFF"/>
          <w:lang w:val="cy-GB" w:eastAsia="en-GB"/>
        </w:rPr>
        <w:t>FfIFYG</w:t>
      </w:r>
      <w:proofErr w:type="spellEnd"/>
      <w:r>
        <w:rPr>
          <w:rFonts w:eastAsia="Arial" w:cs="Arial"/>
          <w:i/>
          <w:iCs/>
          <w:shd w:val="clear" w:color="auto" w:fill="FFFFFF"/>
          <w:lang w:val="cy-GB" w:eastAsia="en-GB"/>
        </w:rPr>
        <w:t xml:space="preserve"> wedi'u cofnodi at ddibenion cyfeirio yn unig.  Pe na bai gofynion yn cael eu dilyn, ni fydd y </w:t>
      </w:r>
      <w:proofErr w:type="spellStart"/>
      <w:r>
        <w:rPr>
          <w:rFonts w:eastAsia="Arial" w:cs="Arial"/>
          <w:i/>
          <w:iCs/>
          <w:shd w:val="clear" w:color="auto" w:fill="FFFFFF"/>
          <w:lang w:val="cy-GB" w:eastAsia="en-GB"/>
        </w:rPr>
        <w:t>GRhR</w:t>
      </w:r>
      <w:proofErr w:type="spellEnd"/>
      <w:r>
        <w:rPr>
          <w:rFonts w:eastAsia="Arial" w:cs="Arial"/>
          <w:i/>
          <w:iCs/>
          <w:shd w:val="clear" w:color="auto" w:fill="FFFFFF"/>
          <w:lang w:val="cy-GB" w:eastAsia="en-GB"/>
        </w:rPr>
        <w:t xml:space="preserve"> yn ymchwilio nac yn gorfodi, ond yn hytrach bydd yn argymell ceisio cyngor cyfreithiol. </w:t>
      </w:r>
    </w:p>
    <w:p w14:paraId="3EC741FE" w14:textId="77777777" w:rsidR="009E540E" w:rsidRDefault="009E540E" w:rsidP="00EF7076">
      <w:pPr>
        <w:spacing w:after="0" w:line="240" w:lineRule="auto"/>
        <w:rPr>
          <w:rFonts w:eastAsia="Times New Roman" w:cs="Arial"/>
          <w:i/>
          <w:iCs/>
          <w:shd w:val="clear" w:color="auto" w:fill="FFFFFF"/>
          <w:lang w:eastAsia="en-GB"/>
          <w14:ligatures w14:val="standardContextual"/>
        </w:rPr>
      </w:pPr>
    </w:p>
    <w:p w14:paraId="7D3B8E87" w14:textId="77777777" w:rsidR="009E540E" w:rsidRPr="000B4D44" w:rsidRDefault="00724CA7" w:rsidP="009E540E">
      <w:pPr>
        <w:spacing w:after="0" w:line="240" w:lineRule="auto"/>
        <w:rPr>
          <w:rFonts w:asciiTheme="minorHAnsi" w:eastAsia="Times New Roman" w:hAnsiTheme="minorHAnsi" w:cstheme="minorHAnsi"/>
          <w:b/>
          <w:bCs/>
          <w:color w:val="0070C0"/>
          <w:sz w:val="28"/>
          <w:szCs w:val="28"/>
          <w:lang w:eastAsia="en-GB"/>
          <w14:ligatures w14:val="standardContextual"/>
        </w:rPr>
      </w:pPr>
      <w:r>
        <w:rPr>
          <w:rFonts w:ascii="Calibri" w:eastAsia="Calibri" w:hAnsi="Calibri" w:cs="Calibri"/>
          <w:b/>
          <w:bCs/>
          <w:color w:val="0070C0"/>
          <w:sz w:val="28"/>
          <w:szCs w:val="28"/>
          <w:lang w:val="cy-GB" w:eastAsia="en-GB"/>
        </w:rPr>
        <w:t xml:space="preserve">4.4 Cwynion Lesddeiliaid  </w:t>
      </w:r>
    </w:p>
    <w:p w14:paraId="70D7C867" w14:textId="77777777" w:rsidR="009E540E" w:rsidRDefault="009E540E" w:rsidP="009E540E">
      <w:pPr>
        <w:spacing w:after="0" w:line="240" w:lineRule="auto"/>
        <w:rPr>
          <w:rFonts w:cs="Arial"/>
        </w:rPr>
      </w:pPr>
    </w:p>
    <w:p w14:paraId="212FFEE5" w14:textId="77777777" w:rsidR="009E540E" w:rsidRDefault="00724CA7" w:rsidP="009E540E">
      <w:pPr>
        <w:spacing w:after="0" w:line="240" w:lineRule="auto"/>
        <w:rPr>
          <w:rFonts w:cs="Arial"/>
        </w:rPr>
      </w:pPr>
      <w:r>
        <w:rPr>
          <w:rFonts w:eastAsia="Arial" w:cs="Arial"/>
          <w:lang w:val="cy-GB"/>
        </w:rPr>
        <w:t xml:space="preserve">4.4.1 Weithiau mae’r </w:t>
      </w:r>
      <w:proofErr w:type="spellStart"/>
      <w:r>
        <w:rPr>
          <w:rFonts w:eastAsia="Arial" w:cs="Arial"/>
          <w:lang w:val="cy-GB"/>
        </w:rPr>
        <w:t>GRhR</w:t>
      </w:r>
      <w:proofErr w:type="spellEnd"/>
      <w:r>
        <w:rPr>
          <w:rFonts w:eastAsia="Arial" w:cs="Arial"/>
          <w:lang w:val="cy-GB"/>
        </w:rPr>
        <w:t xml:space="preserve"> yn derbyn cwynion gan lesddeiliaid yn gofyn am gymorth i weithredu yn erbyn lesddeiliaid neu rydd-ddeiliaid eraill. Bydd camau’r </w:t>
      </w:r>
      <w:proofErr w:type="spellStart"/>
      <w:r>
        <w:rPr>
          <w:rFonts w:eastAsia="Arial" w:cs="Arial"/>
          <w:lang w:val="cy-GB"/>
        </w:rPr>
        <w:t>GRhR</w:t>
      </w:r>
      <w:proofErr w:type="spellEnd"/>
      <w:r>
        <w:rPr>
          <w:rFonts w:eastAsia="Arial" w:cs="Arial"/>
          <w:lang w:val="cy-GB"/>
        </w:rPr>
        <w:t xml:space="preserve"> yn gyfyngedig i; fethiant i orfodi'r drwydded, gorfodi niwsans statudol a gorfodi peryglon Categori 1 a Chategori 2, lle mae tenant yn fflat y </w:t>
      </w:r>
      <w:proofErr w:type="spellStart"/>
      <w:r>
        <w:rPr>
          <w:rFonts w:eastAsia="Arial" w:cs="Arial"/>
          <w:lang w:val="cy-GB"/>
        </w:rPr>
        <w:t>lesddaliad</w:t>
      </w:r>
      <w:proofErr w:type="spellEnd"/>
      <w:r>
        <w:rPr>
          <w:rFonts w:eastAsia="Arial" w:cs="Arial"/>
          <w:lang w:val="cy-GB"/>
        </w:rPr>
        <w:t xml:space="preserve">.  </w:t>
      </w:r>
    </w:p>
    <w:p w14:paraId="49526B30" w14:textId="77777777" w:rsidR="009E540E" w:rsidRDefault="009E540E" w:rsidP="009E540E">
      <w:pPr>
        <w:spacing w:after="0" w:line="240" w:lineRule="auto"/>
        <w:rPr>
          <w:rFonts w:cs="Arial"/>
        </w:rPr>
      </w:pPr>
    </w:p>
    <w:p w14:paraId="79E6DBAA" w14:textId="77777777" w:rsidR="009E540E" w:rsidRPr="003B5ECD" w:rsidRDefault="00724CA7" w:rsidP="009E540E">
      <w:pPr>
        <w:rPr>
          <w:rFonts w:eastAsia="Arial" w:cs="Arial"/>
          <w:lang w:val="cy-GB"/>
        </w:rPr>
      </w:pPr>
      <w:r>
        <w:rPr>
          <w:rFonts w:eastAsia="Arial" w:cs="Arial"/>
          <w:lang w:val="cy-GB"/>
        </w:rPr>
        <w:t xml:space="preserve">4.4.2 Ym mhob sefyllfa arall (e.e. anghydfodau sifil rhwng rhydd-ddeiliad a </w:t>
      </w:r>
      <w:proofErr w:type="spellStart"/>
      <w:r>
        <w:rPr>
          <w:rFonts w:eastAsia="Arial" w:cs="Arial"/>
          <w:lang w:val="cy-GB"/>
        </w:rPr>
        <w:t>lesddeiliad</w:t>
      </w:r>
      <w:proofErr w:type="spellEnd"/>
      <w:r>
        <w:rPr>
          <w:rFonts w:eastAsia="Arial" w:cs="Arial"/>
          <w:lang w:val="cy-GB"/>
        </w:rPr>
        <w:t xml:space="preserve">), bydd y </w:t>
      </w:r>
      <w:proofErr w:type="spellStart"/>
      <w:r>
        <w:rPr>
          <w:rFonts w:eastAsia="Arial" w:cs="Arial"/>
          <w:lang w:val="cy-GB"/>
        </w:rPr>
        <w:t>lesddeiliad</w:t>
      </w:r>
      <w:proofErr w:type="spellEnd"/>
      <w:r>
        <w:rPr>
          <w:rFonts w:eastAsia="Arial" w:cs="Arial"/>
          <w:lang w:val="cy-GB"/>
        </w:rPr>
        <w:t xml:space="preserve"> yn cael ei ailgyfeirio at; </w:t>
      </w:r>
      <w:hyperlink r:id="rId20" w:history="1">
        <w:r w:rsidR="009E540E">
          <w:rPr>
            <w:rFonts w:eastAsia="Arial" w:cs="Arial"/>
            <w:color w:val="0000FF"/>
            <w:u w:val="single"/>
            <w:lang w:val="cy-GB"/>
          </w:rPr>
          <w:t xml:space="preserve">y Gwasanaeth Cynghori ar </w:t>
        </w:r>
        <w:proofErr w:type="spellStart"/>
        <w:r w:rsidR="009E540E">
          <w:rPr>
            <w:rFonts w:eastAsia="Arial" w:cs="Arial"/>
            <w:color w:val="0000FF"/>
            <w:u w:val="single"/>
            <w:lang w:val="cy-GB"/>
          </w:rPr>
          <w:t>Lesddaliadau</w:t>
        </w:r>
        <w:proofErr w:type="spellEnd"/>
      </w:hyperlink>
      <w:r>
        <w:rPr>
          <w:rFonts w:eastAsia="Arial" w:cs="Arial"/>
          <w:lang w:val="cy-GB"/>
        </w:rPr>
        <w:t xml:space="preserve"> a'i gynghori i gysylltu â chyfreithiwr sy'n arbenigo mewn cyfraith </w:t>
      </w:r>
      <w:proofErr w:type="spellStart"/>
      <w:r>
        <w:rPr>
          <w:rFonts w:eastAsia="Arial" w:cs="Arial"/>
          <w:lang w:val="cy-GB"/>
        </w:rPr>
        <w:t>lesddaliad</w:t>
      </w:r>
      <w:proofErr w:type="spellEnd"/>
      <w:r>
        <w:rPr>
          <w:rFonts w:eastAsia="Arial" w:cs="Arial"/>
          <w:lang w:val="cy-GB"/>
        </w:rPr>
        <w:t>.</w:t>
      </w:r>
    </w:p>
    <w:p w14:paraId="2885F0AF" w14:textId="77777777" w:rsidR="009E540E" w:rsidRPr="009E540E" w:rsidRDefault="00724CA7" w:rsidP="00EF7076">
      <w:pPr>
        <w:spacing w:after="0" w:line="240" w:lineRule="auto"/>
        <w:rPr>
          <w:rFonts w:eastAsia="Arial" w:cs="Arial"/>
          <w:lang w:val="cy-GB"/>
        </w:rPr>
      </w:pPr>
      <w:r>
        <w:rPr>
          <w:rFonts w:eastAsia="Arial" w:cs="Arial"/>
          <w:lang w:val="cy-GB"/>
        </w:rPr>
        <w:t xml:space="preserve">4.4.3 Gellir dod o hyd i ragor o wybodaeth yn: </w:t>
      </w:r>
      <w:hyperlink r:id="rId21" w:history="1">
        <w:r w:rsidR="009E540E">
          <w:rPr>
            <w:rFonts w:eastAsia="Arial" w:cs="Arial"/>
            <w:color w:val="0000FF"/>
            <w:u w:val="single"/>
            <w:lang w:val="cy-GB"/>
          </w:rPr>
          <w:t>https://www.lease-advice.org/wales-page/</w:t>
        </w:r>
      </w:hyperlink>
      <w:r>
        <w:rPr>
          <w:rFonts w:eastAsia="Arial" w:cs="Arial"/>
          <w:lang w:val="cy-GB"/>
        </w:rPr>
        <w:t xml:space="preserve"> neu drwy ffonio: 020 7832 2500. </w:t>
      </w:r>
    </w:p>
    <w:p w14:paraId="356F4104" w14:textId="77777777" w:rsidR="00F50C98" w:rsidRDefault="00F50C98" w:rsidP="00EF7076">
      <w:pPr>
        <w:spacing w:after="0" w:line="240" w:lineRule="auto"/>
        <w:rPr>
          <w:rFonts w:eastAsia="Times New Roman" w:cs="Arial"/>
          <w:i/>
          <w:iCs/>
          <w:shd w:val="clear" w:color="auto" w:fill="FFFFFF"/>
          <w:lang w:eastAsia="en-GB"/>
          <w14:ligatures w14:val="standardContextual"/>
        </w:rPr>
      </w:pPr>
    </w:p>
    <w:p w14:paraId="081E0F52" w14:textId="77777777" w:rsidR="00F50C98" w:rsidRPr="000B4D44" w:rsidRDefault="00724CA7" w:rsidP="00F50C98">
      <w:pPr>
        <w:spacing w:after="0" w:line="240" w:lineRule="auto"/>
        <w:rPr>
          <w:rFonts w:asciiTheme="minorHAnsi" w:eastAsia="Times New Roman" w:hAnsiTheme="minorHAnsi" w:cstheme="minorHAnsi"/>
          <w:b/>
          <w:bCs/>
          <w:color w:val="0070C0"/>
          <w:sz w:val="28"/>
          <w:szCs w:val="28"/>
          <w:lang w:eastAsia="en-GB"/>
          <w14:ligatures w14:val="standardContextual"/>
        </w:rPr>
      </w:pPr>
      <w:r>
        <w:rPr>
          <w:rFonts w:ascii="Calibri" w:eastAsia="Calibri" w:hAnsi="Calibri" w:cs="Calibri"/>
          <w:b/>
          <w:bCs/>
          <w:color w:val="0070C0"/>
          <w:sz w:val="28"/>
          <w:szCs w:val="28"/>
          <w:lang w:val="cy-GB" w:eastAsia="en-GB"/>
        </w:rPr>
        <w:t xml:space="preserve">4.5 </w:t>
      </w:r>
      <w:r>
        <w:rPr>
          <w:rFonts w:ascii="Calibri" w:eastAsia="Calibri" w:hAnsi="Calibri" w:cs="Calibri"/>
          <w:b/>
          <w:bCs/>
          <w:color w:val="0070C0"/>
          <w:sz w:val="28"/>
          <w:szCs w:val="28"/>
          <w:lang w:val="cy-GB" w:eastAsia="en-GB"/>
        </w:rPr>
        <w:t>Landlordiaid Cymdeithasol Cofrestredig</w:t>
      </w:r>
    </w:p>
    <w:p w14:paraId="043E809A" w14:textId="77777777" w:rsidR="00F50C98" w:rsidRPr="00905F69" w:rsidRDefault="00F50C98" w:rsidP="00EF7076">
      <w:pPr>
        <w:spacing w:after="0" w:line="240" w:lineRule="auto"/>
        <w:rPr>
          <w:rFonts w:eastAsia="Times New Roman" w:cs="Arial"/>
          <w:i/>
          <w:iCs/>
          <w:shd w:val="clear" w:color="auto" w:fill="FFFFFF"/>
          <w:lang w:eastAsia="en-GB"/>
          <w14:ligatures w14:val="standardContextual"/>
        </w:rPr>
      </w:pPr>
    </w:p>
    <w:p w14:paraId="6CD8562E" w14:textId="77777777" w:rsidR="00F50C98" w:rsidRDefault="00724CA7" w:rsidP="00F50C98">
      <w:r>
        <w:rPr>
          <w:rFonts w:eastAsia="Arial" w:cs="Times New Roman"/>
          <w:lang w:val="cy-GB"/>
        </w:rPr>
        <w:t xml:space="preserve">4.5.1 Yn y lle cyntaf, cynghorir tenantiaid sy'n byw mewn tai cymdeithasol i ddilyn gweithdrefn gwyno eu darparwyr tai cymdeithasol oni bai bod amgylchiadau'n mynnu bod angen gweithredu ar frys (h.y. mae risg ar fin digwydd i iechyd a diogelwch). Dim ond ar ôl dilyn y weithdrefn gwyno y bydd swyddogion Pen-y-bont ar Ogwr a Bro Morgannwg yn ystyried cynnal arolygiad. Sylwch mai </w:t>
      </w:r>
      <w:r>
        <w:rPr>
          <w:rFonts w:eastAsia="Arial" w:cs="Times New Roman"/>
          <w:b/>
          <w:bCs/>
          <w:u w:val="single"/>
          <w:lang w:val="cy-GB"/>
        </w:rPr>
        <w:t>DIM OND</w:t>
      </w:r>
      <w:r>
        <w:rPr>
          <w:rFonts w:eastAsia="Arial" w:cs="Times New Roman"/>
          <w:lang w:val="cy-GB"/>
        </w:rPr>
        <w:t xml:space="preserve"> yn ardaloedd Pen-y-bont ar Ogwr a Bro Morgannwg y mae'r gwasanaeth hwn ar gael.</w:t>
      </w:r>
    </w:p>
    <w:p w14:paraId="426F126E" w14:textId="77777777" w:rsidR="00F50C98" w:rsidRDefault="00724CA7" w:rsidP="00F50C98">
      <w:r>
        <w:rPr>
          <w:rFonts w:eastAsia="Arial" w:cs="Times New Roman"/>
          <w:lang w:val="cy-GB"/>
        </w:rPr>
        <w:t xml:space="preserve">4.5.2 Lle mae gan Landlordiaid Cymdeithasol Cofrestredig raglen waith i wella eu stoc i fodloni Safon Ansawdd Tai Cymru, defnyddir dull anffurfiol o orfodi.  Fodd bynnag, os bydd y dull anffurfiol yn methu neu os oes angen gweithredu ar frys i ddiogelu diogelwch ac iechyd tenantiaid, bydd camau ffurfiol yn cael eu hystyried.   </w:t>
      </w:r>
    </w:p>
    <w:p w14:paraId="3A22D935" w14:textId="77777777" w:rsidR="00615374" w:rsidRPr="00F50C98" w:rsidRDefault="00724CA7" w:rsidP="00F50C98">
      <w:r>
        <w:rPr>
          <w:rFonts w:eastAsia="Arial" w:cs="Times New Roman"/>
          <w:lang w:val="cy-GB"/>
        </w:rPr>
        <w:t>4.5.3 Wrth benderfynu ar y camau gweithredu mwyaf priodol, bydd swyddogion yn ystyried barn y meddianwyr. Pan fydd pryderon ynghylch meddianwyr sy'n agored i niwed, bydd swyddogion yn ymgynghori ag asiantaethau perthnasol eraill i gytuno ar ddull addas (h.y. gwasanaethau cymdeithasol a/neu dimau tai). Er enghraifft, efallai y bydd angen ystyried argaeledd llety amgen addas wrth ddelio â pherygl torfol a gofod.</w:t>
      </w:r>
    </w:p>
    <w:p w14:paraId="65F39886" w14:textId="77777777" w:rsidR="00207015" w:rsidRPr="00763D25" w:rsidRDefault="00724CA7" w:rsidP="00763D25">
      <w:pPr>
        <w:rPr>
          <w:rFonts w:asciiTheme="minorHAnsi" w:eastAsia="Times New Roman" w:hAnsiTheme="minorHAnsi" w:cstheme="minorHAnsi"/>
          <w:b/>
          <w:bCs/>
          <w:color w:val="0070C0"/>
          <w:sz w:val="28"/>
          <w:szCs w:val="28"/>
          <w:lang w:eastAsia="en-GB"/>
          <w14:ligatures w14:val="standardContextual"/>
        </w:rPr>
      </w:pPr>
      <w:bookmarkStart w:id="3" w:name="_Hlk147837015"/>
      <w:bookmarkEnd w:id="2"/>
      <w:r>
        <w:rPr>
          <w:rFonts w:ascii="Calibri" w:eastAsia="Calibri" w:hAnsi="Calibri" w:cs="Calibri"/>
          <w:b/>
          <w:bCs/>
          <w:color w:val="0070C0"/>
          <w:sz w:val="28"/>
          <w:szCs w:val="28"/>
          <w:lang w:val="cy-GB" w:eastAsia="en-GB"/>
        </w:rPr>
        <w:t xml:space="preserve">5. System Mesur Iechyd a Diogelwch Tai (SMIDT) </w:t>
      </w:r>
    </w:p>
    <w:p w14:paraId="4D2F3774" w14:textId="77777777" w:rsidR="00A95B23" w:rsidRDefault="00724CA7" w:rsidP="00FA56B9">
      <w:r>
        <w:rPr>
          <w:rFonts w:eastAsia="Arial" w:cs="Times New Roman"/>
          <w:lang w:val="cy-GB"/>
        </w:rPr>
        <w:lastRenderedPageBreak/>
        <w:t xml:space="preserve">5.1 Bydd y </w:t>
      </w:r>
      <w:proofErr w:type="spellStart"/>
      <w:r>
        <w:rPr>
          <w:rFonts w:eastAsia="Arial" w:cs="Times New Roman"/>
          <w:lang w:val="cy-GB"/>
        </w:rPr>
        <w:t>GRhR</w:t>
      </w:r>
      <w:proofErr w:type="spellEnd"/>
      <w:r>
        <w:rPr>
          <w:rFonts w:eastAsia="Arial" w:cs="Times New Roman"/>
          <w:lang w:val="cy-GB"/>
        </w:rPr>
        <w:t xml:space="preserve"> yn ymateb i gwynion gan denantiaid, yn ogystal â phreswylwyr a rhanddeiliaid eraill, am dai preifat. Bydd cwynion yn cael eu blaenoriaethu yn seiliedig ar ddifrifoldeb a'r perygl o niwed. Yn dilyn cwyn, cynhelir archwiliad mewn achosion lle mae'r swyddog yn ystyried ei bod yn briodol. </w:t>
      </w:r>
    </w:p>
    <w:p w14:paraId="276F30C3" w14:textId="77777777" w:rsidR="00E30092" w:rsidRDefault="00724CA7" w:rsidP="00AB2903">
      <w:r>
        <w:rPr>
          <w:rFonts w:eastAsia="Arial" w:cs="Times New Roman"/>
          <w:lang w:val="cy-GB"/>
        </w:rPr>
        <w:t xml:space="preserve">5.2 Gwneir asesiad o safonau tai o dan y System Mesur Iechyd a Diogelwch Tai (SMIDT). Mae hwn yn offeryn asesu sy'n seiliedig ar risg sy'n caniatáu i swyddogion raddio effaith cyflyrau tai ar iechyd preswylwyr.  </w:t>
      </w:r>
    </w:p>
    <w:p w14:paraId="6FAE7796" w14:textId="77777777" w:rsidR="00207015" w:rsidRDefault="00724CA7" w:rsidP="00AB2903">
      <w:r>
        <w:rPr>
          <w:rFonts w:eastAsia="Arial" w:cs="Times New Roman"/>
          <w:lang w:val="cy-GB"/>
        </w:rPr>
        <w:t>5.3 Mae naw ar hugain o beryglon posibl yn cael eu hasesu a'u sgorio am eu difrifoldeb. Mae Atodiad 1 yn cyfeirio at y peryglon a'u disgrifiadau sy'n rhan o'r system sgorio hon.  Mae'r sgorau yn cael eu didoli yn gategorïau yn seiliedig ar is-</w:t>
      </w:r>
      <w:proofErr w:type="spellStart"/>
      <w:r>
        <w:rPr>
          <w:rFonts w:eastAsia="Arial" w:cs="Times New Roman"/>
          <w:lang w:val="cy-GB"/>
        </w:rPr>
        <w:t>fandio</w:t>
      </w:r>
      <w:proofErr w:type="spellEnd"/>
      <w:r>
        <w:rPr>
          <w:rFonts w:eastAsia="Arial" w:cs="Times New Roman"/>
          <w:lang w:val="cy-GB"/>
        </w:rPr>
        <w:t xml:space="preserve">. </w:t>
      </w:r>
    </w:p>
    <w:p w14:paraId="132EB207" w14:textId="77777777" w:rsidR="00207015" w:rsidRPr="00BD4C62" w:rsidRDefault="00724CA7" w:rsidP="00F50C98">
      <w:pPr>
        <w:pStyle w:val="ParagraffRhestr"/>
        <w:numPr>
          <w:ilvl w:val="0"/>
          <w:numId w:val="2"/>
        </w:numPr>
        <w:rPr>
          <w:rFonts w:ascii="Arial" w:hAnsi="Arial" w:cs="Arial"/>
        </w:rPr>
      </w:pPr>
      <w:r>
        <w:rPr>
          <w:rFonts w:ascii="Arial" w:eastAsia="Arial" w:hAnsi="Arial" w:cs="Arial"/>
          <w:lang w:val="cy-GB"/>
        </w:rPr>
        <w:t xml:space="preserve">Mae peryglon Categori 1 (bandiau A-C) yn nodi perygl difrifol i iechyd a rhaid i'r Cyngor gymryd camau priodol i leihau'r peryglon hyn.  </w:t>
      </w:r>
    </w:p>
    <w:p w14:paraId="017065D4" w14:textId="77777777" w:rsidR="00207015" w:rsidRDefault="00724CA7" w:rsidP="00F50C98">
      <w:pPr>
        <w:pStyle w:val="ParagraffRhestr"/>
        <w:numPr>
          <w:ilvl w:val="0"/>
          <w:numId w:val="2"/>
        </w:numPr>
        <w:rPr>
          <w:rFonts w:ascii="Arial" w:hAnsi="Arial" w:cs="Arial"/>
        </w:rPr>
      </w:pPr>
      <w:r>
        <w:rPr>
          <w:rFonts w:ascii="Arial" w:eastAsia="Arial" w:hAnsi="Arial" w:cs="Arial"/>
          <w:lang w:val="cy-GB"/>
        </w:rPr>
        <w:t xml:space="preserve">Mae peryglon Categori 2 (bandiau D-J) yn nodi perygl llai difrifol ac mae gan y Cyngor y pŵer, ond dim dyletswydd, i leihau peryglon categori 2 drwy gymryd camau gweithredu priodol. </w:t>
      </w:r>
    </w:p>
    <w:p w14:paraId="4FFF1ABB" w14:textId="77777777" w:rsidR="00207015" w:rsidRPr="00022DEF" w:rsidRDefault="00724CA7" w:rsidP="00AB2903">
      <w:r>
        <w:rPr>
          <w:rFonts w:eastAsia="Arial" w:cs="Times New Roman"/>
          <w:lang w:val="cy-GB"/>
        </w:rPr>
        <w:t xml:space="preserve">5.4 O dan Ddeddf Tai 2004, mae gan swyddogion ystod o bwerau gorfodi y gellir eu defnyddio i ddileu neu leihau unrhyw beryglon a nodir i lefel dderbyniol. Felly, bydd pob achos yn cael ei asesu yn ôl risg yn ôl ei rinweddau ei hun i benderfynu ar y camau gorfodi mwyaf priodol.  </w:t>
      </w:r>
    </w:p>
    <w:bookmarkEnd w:id="3"/>
    <w:p w14:paraId="08B151ED" w14:textId="77777777" w:rsidR="0022663C" w:rsidRDefault="00724CA7" w:rsidP="00AB2903">
      <w:r>
        <w:rPr>
          <w:rFonts w:eastAsia="Arial" w:cs="Times New Roman"/>
          <w:lang w:val="cy-GB"/>
        </w:rPr>
        <w:t xml:space="preserve">5.5 Bydd swyddogion yn gwneud y penderfyniadau hyn drwy gyfeirio at y rhai fyddai'n fwyaf agored i'r perygl, hyd yn oed os nad ydynt yn byw yn yr eiddo ar y pryd. </w:t>
      </w:r>
      <w:r>
        <w:rPr>
          <w:rFonts w:eastAsia="Arial" w:cs="Times New Roman"/>
          <w:lang w:val="cy-GB"/>
        </w:rPr>
        <w:t>Wrth benderfynu pa gamau i'w cymryd, bydd y Cyngor yn ystyried y sgôr asesu perygl; a oes gan y Cyngor ddyletswydd neu ddisgresiwn i weithredu; safbwyntiau'r meddianwyr; y risg i feddianwyr presennol a thebygol y dyfodol ac ymwelwyr rheolaidd; a phresenoldeb peryglon sylweddol eraill yn yr eiddo.</w:t>
      </w:r>
    </w:p>
    <w:p w14:paraId="15A0B5CF" w14:textId="77777777" w:rsidR="00DB2248" w:rsidRPr="00D6478B" w:rsidRDefault="00724CA7" w:rsidP="00D6478B">
      <w:pPr>
        <w:rPr>
          <w:rFonts w:asciiTheme="minorHAnsi" w:eastAsia="Times New Roman" w:hAnsiTheme="minorHAnsi" w:cstheme="minorHAnsi"/>
          <w:b/>
          <w:bCs/>
          <w:color w:val="0070C0"/>
          <w:sz w:val="28"/>
          <w:szCs w:val="28"/>
          <w:lang w:eastAsia="en-GB"/>
          <w14:ligatures w14:val="standardContextual"/>
        </w:rPr>
      </w:pPr>
      <w:r>
        <w:rPr>
          <w:rFonts w:ascii="Calibri" w:eastAsia="Calibri" w:hAnsi="Calibri" w:cs="Calibri"/>
          <w:b/>
          <w:bCs/>
          <w:color w:val="0070C0"/>
          <w:sz w:val="28"/>
          <w:szCs w:val="28"/>
          <w:lang w:val="cy-GB" w:eastAsia="en-GB"/>
        </w:rPr>
        <w:t>6. Dulliau Gorfodi</w:t>
      </w:r>
    </w:p>
    <w:p w14:paraId="516B8F54" w14:textId="77777777" w:rsidR="00753A8D" w:rsidRPr="00D6478B" w:rsidRDefault="00724CA7" w:rsidP="00753A8D">
      <w:pPr>
        <w:rPr>
          <w:rFonts w:asciiTheme="minorHAnsi" w:eastAsia="Times New Roman" w:hAnsiTheme="minorHAnsi" w:cstheme="minorHAnsi"/>
          <w:b/>
          <w:bCs/>
          <w:color w:val="0070C0"/>
          <w:sz w:val="28"/>
          <w:szCs w:val="28"/>
          <w:lang w:eastAsia="en-GB"/>
          <w14:ligatures w14:val="standardContextual"/>
        </w:rPr>
      </w:pPr>
      <w:r>
        <w:rPr>
          <w:rFonts w:ascii="Calibri" w:eastAsia="Calibri" w:hAnsi="Calibri" w:cs="Calibri"/>
          <w:b/>
          <w:bCs/>
          <w:color w:val="0070C0"/>
          <w:sz w:val="28"/>
          <w:szCs w:val="28"/>
          <w:lang w:val="cy-GB" w:eastAsia="en-GB"/>
        </w:rPr>
        <w:t>6.1 Dim Gweithredu</w:t>
      </w:r>
    </w:p>
    <w:p w14:paraId="26666E25" w14:textId="77777777" w:rsidR="00753A8D" w:rsidRPr="00753A8D" w:rsidRDefault="00724CA7" w:rsidP="00753A8D">
      <w:pPr>
        <w:rPr>
          <w:kern w:val="2"/>
          <w14:ligatures w14:val="standardContextual"/>
        </w:rPr>
      </w:pPr>
      <w:r>
        <w:rPr>
          <w:rFonts w:eastAsia="Arial" w:cs="Times New Roman"/>
          <w:kern w:val="2"/>
          <w:lang w:val="cy-GB"/>
        </w:rPr>
        <w:t xml:space="preserve">6.1.1 Efallai na fydd modd cyfiawnhau cymryd unrhyw gamau mewn rhai amgylchiadau penodol. Ceir enghreifftiau o’r amgylchiadau hyn isod (nodwch nad yw'r rhestr hon yn gynhwysfawr): </w:t>
      </w:r>
    </w:p>
    <w:p w14:paraId="429C591C" w14:textId="77777777" w:rsidR="00753A8D" w:rsidRPr="00753A8D" w:rsidRDefault="00724CA7" w:rsidP="00F50C98">
      <w:pPr>
        <w:numPr>
          <w:ilvl w:val="0"/>
          <w:numId w:val="4"/>
        </w:numPr>
        <w:contextualSpacing/>
        <w:rPr>
          <w:kern w:val="2"/>
          <w14:ligatures w14:val="standardContextual"/>
        </w:rPr>
      </w:pPr>
      <w:r>
        <w:rPr>
          <w:rFonts w:eastAsia="Arial" w:cs="Times New Roman"/>
          <w:kern w:val="2"/>
          <w:lang w:val="cy-GB"/>
        </w:rPr>
        <w:t xml:space="preserve">Os canfyddir bod safle yn foddhaol, neu os ystyrir bod y perygl i iechyd a diogelwch yn ddigon isel. </w:t>
      </w:r>
    </w:p>
    <w:p w14:paraId="03134E95" w14:textId="77777777" w:rsidR="00725D7E" w:rsidRDefault="00724CA7" w:rsidP="00F50C98">
      <w:pPr>
        <w:numPr>
          <w:ilvl w:val="0"/>
          <w:numId w:val="4"/>
        </w:numPr>
        <w:contextualSpacing/>
        <w:rPr>
          <w:kern w:val="2"/>
          <w14:ligatures w14:val="standardContextual"/>
        </w:rPr>
      </w:pPr>
      <w:r>
        <w:rPr>
          <w:rFonts w:eastAsia="Arial" w:cs="Times New Roman"/>
          <w:kern w:val="2"/>
          <w:lang w:val="cy-GB"/>
        </w:rPr>
        <w:t>Pan fydd yn ymddangos yn amlwg i'r swyddog bod problemau wedi codi trwy ffordd o fyw neu weithredoedd uniongyrchol y tenant neu debyg.</w:t>
      </w:r>
    </w:p>
    <w:p w14:paraId="16BA6194" w14:textId="77777777" w:rsidR="00725D7E" w:rsidRPr="00725D7E" w:rsidRDefault="00724CA7" w:rsidP="00F50C98">
      <w:pPr>
        <w:numPr>
          <w:ilvl w:val="0"/>
          <w:numId w:val="4"/>
        </w:numPr>
        <w:contextualSpacing/>
        <w:rPr>
          <w:kern w:val="2"/>
          <w14:ligatures w14:val="standardContextual"/>
        </w:rPr>
      </w:pPr>
      <w:r>
        <w:rPr>
          <w:rFonts w:eastAsia="Arial" w:cs="Times New Roman"/>
          <w:lang w:val="cy-GB"/>
        </w:rPr>
        <w:t xml:space="preserve">Pan ystyrir </w:t>
      </w:r>
      <w:proofErr w:type="spellStart"/>
      <w:r>
        <w:rPr>
          <w:rFonts w:eastAsia="Arial" w:cs="Times New Roman"/>
          <w:lang w:val="cy-GB"/>
        </w:rPr>
        <w:t>rheoleiddiwr</w:t>
      </w:r>
      <w:proofErr w:type="spellEnd"/>
      <w:r>
        <w:rPr>
          <w:rFonts w:eastAsia="Arial" w:cs="Times New Roman"/>
          <w:lang w:val="cy-GB"/>
        </w:rPr>
        <w:t xml:space="preserve"> neu wasanaeth cynghori arall yn fwy </w:t>
      </w:r>
      <w:r>
        <w:rPr>
          <w:rFonts w:eastAsia="Arial" w:cs="Times New Roman"/>
          <w:lang w:val="cy-GB"/>
        </w:rPr>
        <w:t>priodol.</w:t>
      </w:r>
    </w:p>
    <w:p w14:paraId="073E2E22" w14:textId="77777777" w:rsidR="00AF7675" w:rsidRPr="00492C52" w:rsidRDefault="00724CA7" w:rsidP="00F50C98">
      <w:pPr>
        <w:numPr>
          <w:ilvl w:val="0"/>
          <w:numId w:val="4"/>
        </w:numPr>
        <w:contextualSpacing/>
        <w:rPr>
          <w:kern w:val="2"/>
          <w14:ligatures w14:val="standardContextual"/>
        </w:rPr>
      </w:pPr>
      <w:r>
        <w:rPr>
          <w:rFonts w:eastAsia="Arial" w:cs="Times New Roman"/>
          <w:lang w:val="cy-GB"/>
        </w:rPr>
        <w:t xml:space="preserve">Byddai cymryd camau cyfreithiol yn cael ei ystyried yn anghymesur neu'n amhriodol yn erbyn amgylchiadau'r achos. </w:t>
      </w:r>
    </w:p>
    <w:p w14:paraId="777C7DC7" w14:textId="77777777" w:rsidR="00AF7675" w:rsidRPr="00AF7675" w:rsidRDefault="00AF7675" w:rsidP="00AF7675">
      <w:pPr>
        <w:ind w:left="720"/>
        <w:contextualSpacing/>
        <w:rPr>
          <w:kern w:val="2"/>
          <w14:ligatures w14:val="standardContextual"/>
        </w:rPr>
      </w:pPr>
    </w:p>
    <w:p w14:paraId="7DF23AAB" w14:textId="77777777" w:rsidR="003F6D02" w:rsidRPr="00BE3607" w:rsidRDefault="00724CA7" w:rsidP="00BE3607">
      <w:r>
        <w:rPr>
          <w:rFonts w:eastAsia="Arial" w:cs="Times New Roman"/>
          <w:lang w:val="cy-GB"/>
        </w:rPr>
        <w:t xml:space="preserve">6.1.2 Fel arfer, bydd swyddogion yn cadarnhau yn ysgrifenedig neu dros y ffôn nad oes unrhyw gamau yn cael eu cymryd. Lle y bo'n briodol, gall swyddogion hefyd roi gwybod a </w:t>
      </w:r>
      <w:r>
        <w:rPr>
          <w:rFonts w:eastAsia="Arial" w:cs="Times New Roman"/>
          <w:lang w:val="cy-GB"/>
        </w:rPr>
        <w:lastRenderedPageBreak/>
        <w:t xml:space="preserve">oes unrhyw lwybrau cyfreithiol ar gael i'r achwynydd lle gellir datrys problemau heb ymyrraeth y </w:t>
      </w:r>
      <w:proofErr w:type="spellStart"/>
      <w:r>
        <w:rPr>
          <w:rFonts w:eastAsia="Arial" w:cs="Times New Roman"/>
          <w:lang w:val="cy-GB"/>
        </w:rPr>
        <w:t>GRhR</w:t>
      </w:r>
      <w:proofErr w:type="spellEnd"/>
      <w:r>
        <w:rPr>
          <w:rFonts w:eastAsia="Arial" w:cs="Times New Roman"/>
          <w:lang w:val="cy-GB"/>
        </w:rPr>
        <w:t xml:space="preserve">.   </w:t>
      </w:r>
    </w:p>
    <w:p w14:paraId="50C1AA3B" w14:textId="77777777" w:rsidR="00CA71CF" w:rsidRPr="00D6478B" w:rsidRDefault="00724CA7" w:rsidP="00CA71CF">
      <w:pPr>
        <w:spacing w:after="0" w:line="240" w:lineRule="auto"/>
        <w:rPr>
          <w:rFonts w:asciiTheme="minorHAnsi" w:eastAsia="Times New Roman" w:hAnsiTheme="minorHAnsi" w:cstheme="minorHAnsi"/>
          <w:b/>
          <w:bCs/>
          <w:color w:val="222222"/>
          <w:sz w:val="28"/>
          <w:szCs w:val="28"/>
          <w:shd w:val="clear" w:color="auto" w:fill="FFFFFF"/>
          <w:lang w:eastAsia="en-GB"/>
          <w14:ligatures w14:val="standardContextual"/>
        </w:rPr>
      </w:pPr>
      <w:r>
        <w:rPr>
          <w:rFonts w:ascii="Calibri" w:eastAsia="Calibri" w:hAnsi="Calibri" w:cs="Calibri"/>
          <w:b/>
          <w:bCs/>
          <w:color w:val="0070C0"/>
          <w:sz w:val="28"/>
          <w:szCs w:val="28"/>
          <w:shd w:val="clear" w:color="auto" w:fill="FFFFFF"/>
          <w:lang w:val="cy-GB" w:eastAsia="en-GB"/>
        </w:rPr>
        <w:t>6.2 Gweithredu Anffurfiol</w:t>
      </w:r>
    </w:p>
    <w:p w14:paraId="30AC79DE" w14:textId="77777777" w:rsidR="00CA71CF" w:rsidRPr="00CA71CF" w:rsidRDefault="00724CA7" w:rsidP="00CA71CF">
      <w:pPr>
        <w:spacing w:after="0" w:line="240" w:lineRule="auto"/>
        <w:rPr>
          <w:rFonts w:eastAsia="Times New Roman" w:cs="Arial"/>
          <w:b/>
          <w:bCs/>
          <w:color w:val="222222"/>
          <w:sz w:val="24"/>
          <w:szCs w:val="20"/>
          <w:shd w:val="clear" w:color="auto" w:fill="FFFFFF"/>
          <w:lang w:eastAsia="en-GB"/>
          <w14:ligatures w14:val="standardContextual"/>
        </w:rPr>
      </w:pPr>
      <w:r w:rsidRPr="00CA71CF">
        <w:rPr>
          <w:rFonts w:eastAsia="Times New Roman" w:cs="Arial"/>
          <w:b/>
          <w:bCs/>
          <w:color w:val="222222"/>
          <w:sz w:val="24"/>
          <w:szCs w:val="20"/>
          <w:shd w:val="clear" w:color="auto" w:fill="FFFFFF"/>
          <w:lang w:eastAsia="en-GB"/>
          <w14:ligatures w14:val="standardContextual"/>
        </w:rPr>
        <w:t xml:space="preserve"> </w:t>
      </w:r>
    </w:p>
    <w:p w14:paraId="63CC0AB8" w14:textId="77777777" w:rsidR="00CA71CF" w:rsidRPr="00CA71CF" w:rsidRDefault="00724CA7" w:rsidP="00CA71CF">
      <w:pPr>
        <w:rPr>
          <w:kern w:val="2"/>
          <w14:ligatures w14:val="standardContextual"/>
        </w:rPr>
      </w:pPr>
      <w:r>
        <w:rPr>
          <w:rFonts w:eastAsia="Arial" w:cs="Times New Roman"/>
          <w:kern w:val="2"/>
          <w:lang w:val="cy-GB"/>
        </w:rPr>
        <w:t xml:space="preserve">6.2.1 Gall swyddogion weithio'n anffurfiol gyda'r rhai sydd ynghlwm i geisio gwaith gwella ac adfer oni bai bod amgylchiadau'r achos yn gwarantu i swyddogion ddefnyddio dull ffurfiol. Bydd camau ffurfiol yn cael eu hystyried bob amser ac eithrio pan fydd un o'r sefyllfaoedd canlynol yn berthnasol: </w:t>
      </w:r>
    </w:p>
    <w:p w14:paraId="25C42337" w14:textId="77777777" w:rsidR="00CA71CF" w:rsidRPr="00CA71CF" w:rsidRDefault="00724CA7" w:rsidP="00F50C98">
      <w:pPr>
        <w:numPr>
          <w:ilvl w:val="0"/>
          <w:numId w:val="5"/>
        </w:numPr>
        <w:contextualSpacing/>
        <w:rPr>
          <w:kern w:val="2"/>
          <w14:ligatures w14:val="standardContextual"/>
        </w:rPr>
      </w:pPr>
      <w:r>
        <w:rPr>
          <w:rFonts w:eastAsia="Arial" w:cs="Times New Roman"/>
          <w:kern w:val="2"/>
          <w:lang w:val="cy-GB"/>
        </w:rPr>
        <w:t xml:space="preserve">Nid oes gofyniad deddfwriaethol i gyflwyno hysbysiad neu orchymyn ffurfiol ac nid yw'r amgylchiadau'n ddigon difrifol i gyfiawnhau gweithredu ffurfiol. </w:t>
      </w:r>
    </w:p>
    <w:p w14:paraId="7087BDCF" w14:textId="77777777" w:rsidR="00CA71CF" w:rsidRPr="00CA71CF" w:rsidRDefault="00724CA7" w:rsidP="00F50C98">
      <w:pPr>
        <w:numPr>
          <w:ilvl w:val="0"/>
          <w:numId w:val="5"/>
        </w:numPr>
        <w:contextualSpacing/>
        <w:rPr>
          <w:kern w:val="2"/>
          <w14:ligatures w14:val="standardContextual"/>
        </w:rPr>
      </w:pPr>
      <w:r>
        <w:rPr>
          <w:rFonts w:eastAsia="Arial" w:cs="Times New Roman"/>
          <w:kern w:val="2"/>
          <w:lang w:val="cy-GB"/>
        </w:rPr>
        <w:t xml:space="preserve">Mae hanes yn awgrymu y bydd gweithredu anffurfiol yn sicrhau cydymffurfiaeth. </w:t>
      </w:r>
    </w:p>
    <w:p w14:paraId="22899D52" w14:textId="77777777" w:rsidR="00CA71CF" w:rsidRPr="00CA71CF" w:rsidRDefault="00724CA7" w:rsidP="00F50C98">
      <w:pPr>
        <w:numPr>
          <w:ilvl w:val="0"/>
          <w:numId w:val="5"/>
        </w:numPr>
        <w:contextualSpacing/>
        <w:rPr>
          <w:kern w:val="2"/>
          <w14:ligatures w14:val="standardContextual"/>
        </w:rPr>
      </w:pPr>
      <w:r>
        <w:rPr>
          <w:rFonts w:eastAsia="Arial" w:cs="Times New Roman"/>
          <w:kern w:val="2"/>
          <w:lang w:val="cy-GB"/>
        </w:rPr>
        <w:t>Mae hyder yn y rheolwyr neu’r unigolyn.</w:t>
      </w:r>
    </w:p>
    <w:p w14:paraId="146514A7" w14:textId="77777777" w:rsidR="00CA71CF" w:rsidRDefault="00724CA7" w:rsidP="00F50C98">
      <w:pPr>
        <w:numPr>
          <w:ilvl w:val="0"/>
          <w:numId w:val="5"/>
        </w:numPr>
        <w:contextualSpacing/>
        <w:rPr>
          <w:kern w:val="2"/>
          <w14:ligatures w14:val="standardContextual"/>
        </w:rPr>
      </w:pPr>
      <w:r>
        <w:rPr>
          <w:rFonts w:eastAsia="Arial" w:cs="Times New Roman"/>
          <w:kern w:val="2"/>
          <w:lang w:val="cy-GB"/>
        </w:rPr>
        <w:t>Ni fydd canlyniadau’r diffyg cydymffurfiaeth yn peri risg sylweddol i feddianwyr na'r cyhoedd yn gyffredinol.</w:t>
      </w:r>
    </w:p>
    <w:p w14:paraId="04D6178C" w14:textId="77777777" w:rsidR="00D441CC" w:rsidRDefault="00724CA7" w:rsidP="00F50C98">
      <w:pPr>
        <w:numPr>
          <w:ilvl w:val="0"/>
          <w:numId w:val="5"/>
        </w:numPr>
        <w:contextualSpacing/>
        <w:rPr>
          <w:kern w:val="2"/>
          <w14:ligatures w14:val="standardContextual"/>
        </w:rPr>
      </w:pPr>
      <w:r>
        <w:rPr>
          <w:rFonts w:eastAsia="Arial" w:cs="Times New Roman"/>
          <w:kern w:val="2"/>
          <w:lang w:val="cy-GB"/>
        </w:rPr>
        <w:t xml:space="preserve">Mae cydnabyddiaeth gan y landlord a chynllun credadwy ar gyfer cwblhau'r gwaith. </w:t>
      </w:r>
    </w:p>
    <w:p w14:paraId="24521746" w14:textId="77777777" w:rsidR="00CA71CF" w:rsidRPr="00CA71CF" w:rsidRDefault="00CA71CF" w:rsidP="00D1740E">
      <w:pPr>
        <w:ind w:left="720"/>
        <w:contextualSpacing/>
        <w:rPr>
          <w:kern w:val="2"/>
          <w14:ligatures w14:val="standardContextual"/>
        </w:rPr>
      </w:pPr>
    </w:p>
    <w:p w14:paraId="7C53A1DB" w14:textId="77777777" w:rsidR="00CA71CF" w:rsidRPr="00CA71CF" w:rsidRDefault="00724CA7" w:rsidP="00CA71CF">
      <w:pPr>
        <w:rPr>
          <w:kern w:val="2"/>
          <w14:ligatures w14:val="standardContextual"/>
        </w:rPr>
      </w:pPr>
      <w:r>
        <w:rPr>
          <w:rFonts w:eastAsia="Arial" w:cs="Times New Roman"/>
          <w:kern w:val="2"/>
          <w:lang w:val="cy-GB"/>
        </w:rPr>
        <w:t xml:space="preserve">6.2.2 Gellir darparu camau anffurfiol drwy gyngor ar lafar, cyfathrebu ysgrifenedig (e.e., e-bost) neu amserlenni gwaith yn nodi’r camau a argymhellir.  </w:t>
      </w:r>
    </w:p>
    <w:p w14:paraId="2F754F10" w14:textId="77777777" w:rsidR="00CA71CF" w:rsidRPr="00CA71CF" w:rsidRDefault="00724CA7" w:rsidP="00CA71CF">
      <w:pPr>
        <w:rPr>
          <w:kern w:val="2"/>
          <w14:ligatures w14:val="standardContextual"/>
        </w:rPr>
      </w:pPr>
      <w:r>
        <w:rPr>
          <w:rFonts w:eastAsia="Arial" w:cs="Times New Roman"/>
          <w:kern w:val="2"/>
          <w:lang w:val="cy-GB"/>
        </w:rPr>
        <w:t xml:space="preserve">6.2.3 Bydd cyngor a ddarperir gan swyddogion y </w:t>
      </w:r>
      <w:proofErr w:type="spellStart"/>
      <w:r>
        <w:rPr>
          <w:rFonts w:eastAsia="Arial" w:cs="Times New Roman"/>
          <w:kern w:val="2"/>
          <w:lang w:val="cy-GB"/>
        </w:rPr>
        <w:t>GRhR</w:t>
      </w:r>
      <w:proofErr w:type="spellEnd"/>
      <w:r>
        <w:rPr>
          <w:rFonts w:eastAsia="Arial" w:cs="Times New Roman"/>
          <w:kern w:val="2"/>
          <w:lang w:val="cy-GB"/>
        </w:rPr>
        <w:t xml:space="preserve"> yn gwahaniaethu'n glir rhwng eitemau sy'n ofynion cyfreithiol a'r rhai sy'n cael eu hargymell fel arfer da. Darperir manylion am y diffygion yn yr eiddo a sut y gall y landlord unioni'r broblem. Bydd landlordiaid yn cael cyfle i drafod y mater ymhellach.</w:t>
      </w:r>
    </w:p>
    <w:p w14:paraId="4266E012" w14:textId="77777777" w:rsidR="00FE008F" w:rsidRPr="001D217B" w:rsidRDefault="00724CA7" w:rsidP="001D217B">
      <w:pPr>
        <w:rPr>
          <w:kern w:val="2"/>
          <w14:ligatures w14:val="standardContextual"/>
        </w:rPr>
      </w:pPr>
      <w:r>
        <w:rPr>
          <w:rFonts w:eastAsia="Arial" w:cs="Times New Roman"/>
          <w:kern w:val="2"/>
          <w:lang w:val="cy-GB"/>
        </w:rPr>
        <w:t xml:space="preserve">6.2.4 Nodir yn glir y gallai methu â chydymffurfio â cheisiadau anffurfiol i fodloni gofynion cyfreithiol arwain at gymryd camau ffurfiol. </w:t>
      </w:r>
    </w:p>
    <w:p w14:paraId="7FAEE269" w14:textId="77777777" w:rsidR="001D217B" w:rsidRPr="00D6478B" w:rsidRDefault="00724CA7" w:rsidP="001D217B">
      <w:pPr>
        <w:rPr>
          <w:rFonts w:asciiTheme="minorHAnsi" w:eastAsia="Times New Roman" w:hAnsiTheme="minorHAnsi" w:cstheme="minorHAnsi"/>
          <w:b/>
          <w:bCs/>
          <w:color w:val="0070C0"/>
          <w:sz w:val="28"/>
          <w:szCs w:val="28"/>
          <w:shd w:val="clear" w:color="auto" w:fill="FFFFFF"/>
          <w:lang w:eastAsia="en-GB"/>
        </w:rPr>
      </w:pPr>
      <w:r>
        <w:rPr>
          <w:rFonts w:ascii="Calibri" w:eastAsia="Calibri" w:hAnsi="Calibri" w:cs="Calibri"/>
          <w:b/>
          <w:bCs/>
          <w:color w:val="0070C0"/>
          <w:sz w:val="28"/>
          <w:szCs w:val="28"/>
          <w:shd w:val="clear" w:color="auto" w:fill="FFFFFF"/>
          <w:lang w:val="cy-GB" w:eastAsia="en-GB"/>
        </w:rPr>
        <w:t>6.3 Gweithredu Ffurfiol</w:t>
      </w:r>
    </w:p>
    <w:p w14:paraId="7330C81C" w14:textId="77777777" w:rsidR="00123CEF" w:rsidRPr="00123CEF" w:rsidRDefault="00724CA7" w:rsidP="00123CEF">
      <w:pPr>
        <w:rPr>
          <w:kern w:val="2"/>
          <w14:ligatures w14:val="standardContextual"/>
        </w:rPr>
      </w:pPr>
      <w:r>
        <w:rPr>
          <w:rFonts w:eastAsia="Arial" w:cs="Times New Roman"/>
          <w:kern w:val="2"/>
          <w:lang w:val="cy-GB"/>
        </w:rPr>
        <w:t xml:space="preserve">6.3.1 Os yw amgylchiadau'r achos yn cyfiawnhau hynny, neu os na lwyddwyd i gydymffurfio â gofyniad statudol ar ôl cymryd camau </w:t>
      </w:r>
      <w:r>
        <w:rPr>
          <w:rFonts w:eastAsia="Arial" w:cs="Times New Roman"/>
          <w:kern w:val="2"/>
          <w:lang w:val="cy-GB"/>
        </w:rPr>
        <w:t>gweithredu anffurfiol, gall swyddogion droi at y mesurau gweithredu ffurfiol a restrir o dan adran 6.5.2. Bydd penderfyniadau gorfodi yn cael eu gwneud fesul achos.</w:t>
      </w:r>
    </w:p>
    <w:p w14:paraId="3179BEA7" w14:textId="77777777" w:rsidR="00123CEF" w:rsidRPr="00D6478B" w:rsidRDefault="00724CA7" w:rsidP="00123CEF">
      <w:pPr>
        <w:rPr>
          <w:b/>
          <w:bCs/>
          <w:color w:val="0070C0"/>
          <w:kern w:val="2"/>
          <w14:ligatures w14:val="standardContextual"/>
        </w:rPr>
      </w:pPr>
      <w:r>
        <w:rPr>
          <w:rFonts w:eastAsia="Arial" w:cs="Times New Roman"/>
          <w:b/>
          <w:bCs/>
          <w:color w:val="0070C0"/>
          <w:kern w:val="2"/>
          <w:lang w:val="cy-GB"/>
        </w:rPr>
        <w:t>6.3.2 Opsiynau Gorfodi o dan SMIDT</w:t>
      </w:r>
    </w:p>
    <w:p w14:paraId="2693D679" w14:textId="77777777" w:rsidR="00123CEF" w:rsidRPr="00123CEF" w:rsidRDefault="00724CA7" w:rsidP="00F50C98">
      <w:pPr>
        <w:numPr>
          <w:ilvl w:val="0"/>
          <w:numId w:val="6"/>
        </w:numPr>
        <w:contextualSpacing/>
        <w:rPr>
          <w:kern w:val="2"/>
          <w14:ligatures w14:val="standardContextual"/>
        </w:rPr>
      </w:pPr>
      <w:r>
        <w:rPr>
          <w:rFonts w:eastAsia="Arial" w:cs="Times New Roman"/>
          <w:kern w:val="2"/>
          <w:lang w:val="cy-GB"/>
        </w:rPr>
        <w:t xml:space="preserve">Hysbysiad Ymwybyddiaeth o Berygl  </w:t>
      </w:r>
    </w:p>
    <w:p w14:paraId="1097B694" w14:textId="77777777" w:rsidR="00123CEF" w:rsidRPr="00123CEF" w:rsidRDefault="00724CA7" w:rsidP="00F50C98">
      <w:pPr>
        <w:numPr>
          <w:ilvl w:val="0"/>
          <w:numId w:val="6"/>
        </w:numPr>
        <w:contextualSpacing/>
        <w:rPr>
          <w:kern w:val="2"/>
          <w14:ligatures w14:val="standardContextual"/>
        </w:rPr>
      </w:pPr>
      <w:r>
        <w:rPr>
          <w:rFonts w:eastAsia="Arial" w:cs="Times New Roman"/>
          <w:kern w:val="2"/>
          <w:lang w:val="cy-GB"/>
        </w:rPr>
        <w:t xml:space="preserve">Rhybudd Gwella (gan gynnwys Rhybudd </w:t>
      </w:r>
      <w:r>
        <w:rPr>
          <w:rFonts w:eastAsia="Arial" w:cs="Times New Roman"/>
          <w:kern w:val="2"/>
          <w:lang w:val="cy-GB"/>
        </w:rPr>
        <w:t xml:space="preserve">Gwella wedi'i Atal) </w:t>
      </w:r>
    </w:p>
    <w:p w14:paraId="2743FE58" w14:textId="77777777" w:rsidR="00123CEF" w:rsidRPr="00123CEF" w:rsidRDefault="00724CA7" w:rsidP="00F50C98">
      <w:pPr>
        <w:numPr>
          <w:ilvl w:val="0"/>
          <w:numId w:val="6"/>
        </w:numPr>
        <w:contextualSpacing/>
        <w:rPr>
          <w:kern w:val="2"/>
          <w14:ligatures w14:val="standardContextual"/>
        </w:rPr>
      </w:pPr>
      <w:r>
        <w:rPr>
          <w:rFonts w:eastAsia="Arial" w:cs="Times New Roman"/>
          <w:kern w:val="2"/>
          <w:lang w:val="cy-GB"/>
        </w:rPr>
        <w:t xml:space="preserve">Gorchymyn Gwahardd (gan gynnwys Gorchymyn Gwahardd wedi'i Atal) </w:t>
      </w:r>
    </w:p>
    <w:p w14:paraId="768140BF" w14:textId="77777777" w:rsidR="00123CEF" w:rsidRPr="00123CEF" w:rsidRDefault="00724CA7" w:rsidP="00F50C98">
      <w:pPr>
        <w:numPr>
          <w:ilvl w:val="0"/>
          <w:numId w:val="6"/>
        </w:numPr>
        <w:contextualSpacing/>
        <w:rPr>
          <w:kern w:val="2"/>
          <w14:ligatures w14:val="standardContextual"/>
        </w:rPr>
      </w:pPr>
      <w:r>
        <w:rPr>
          <w:rFonts w:eastAsia="Arial" w:cs="Times New Roman"/>
          <w:kern w:val="2"/>
          <w:lang w:val="cy-GB"/>
        </w:rPr>
        <w:t xml:space="preserve">Gorchymyn Gwahardd Brys </w:t>
      </w:r>
    </w:p>
    <w:p w14:paraId="579DC3DD" w14:textId="77777777" w:rsidR="00123CEF" w:rsidRPr="00123CEF" w:rsidRDefault="00724CA7" w:rsidP="00F50C98">
      <w:pPr>
        <w:numPr>
          <w:ilvl w:val="0"/>
          <w:numId w:val="6"/>
        </w:numPr>
        <w:contextualSpacing/>
        <w:rPr>
          <w:kern w:val="2"/>
          <w14:ligatures w14:val="standardContextual"/>
        </w:rPr>
      </w:pPr>
      <w:r>
        <w:rPr>
          <w:rFonts w:eastAsia="Arial" w:cs="Times New Roman"/>
          <w:kern w:val="2"/>
          <w:lang w:val="cy-GB"/>
        </w:rPr>
        <w:t>Camau Adfer Brys</w:t>
      </w:r>
    </w:p>
    <w:p w14:paraId="5A6FE574" w14:textId="77777777" w:rsidR="00123CEF" w:rsidRPr="00123CEF" w:rsidRDefault="00724CA7" w:rsidP="00F50C98">
      <w:pPr>
        <w:numPr>
          <w:ilvl w:val="0"/>
          <w:numId w:val="6"/>
        </w:numPr>
        <w:contextualSpacing/>
        <w:rPr>
          <w:kern w:val="2"/>
          <w14:ligatures w14:val="standardContextual"/>
        </w:rPr>
      </w:pPr>
      <w:r>
        <w:rPr>
          <w:rFonts w:eastAsia="Arial" w:cs="Times New Roman"/>
          <w:kern w:val="2"/>
          <w:lang w:val="cy-GB"/>
        </w:rPr>
        <w:t>Gorchymyn Dymchwel</w:t>
      </w:r>
    </w:p>
    <w:p w14:paraId="11C269C3" w14:textId="77777777" w:rsidR="00123CEF" w:rsidRDefault="00724CA7" w:rsidP="00F50C98">
      <w:pPr>
        <w:numPr>
          <w:ilvl w:val="0"/>
          <w:numId w:val="6"/>
        </w:numPr>
        <w:contextualSpacing/>
        <w:rPr>
          <w:kern w:val="2"/>
          <w14:ligatures w14:val="standardContextual"/>
        </w:rPr>
      </w:pPr>
      <w:r>
        <w:rPr>
          <w:rFonts w:eastAsia="Arial" w:cs="Times New Roman"/>
          <w:kern w:val="2"/>
          <w:lang w:val="cy-GB"/>
        </w:rPr>
        <w:t>Datganiad Ardal Glirio</w:t>
      </w:r>
    </w:p>
    <w:p w14:paraId="6A60106A" w14:textId="77777777" w:rsidR="00123CEF" w:rsidRPr="00123CEF" w:rsidRDefault="00123CEF" w:rsidP="00123CEF">
      <w:pPr>
        <w:ind w:left="720"/>
        <w:contextualSpacing/>
        <w:rPr>
          <w:kern w:val="2"/>
          <w14:ligatures w14:val="standardContextual"/>
        </w:rPr>
      </w:pPr>
    </w:p>
    <w:p w14:paraId="0262A3A7" w14:textId="77777777" w:rsidR="00123CEF" w:rsidRPr="00123CEF" w:rsidRDefault="00724CA7" w:rsidP="00123CEF">
      <w:pPr>
        <w:rPr>
          <w:kern w:val="2"/>
          <w14:ligatures w14:val="standardContextual"/>
        </w:rPr>
      </w:pPr>
      <w:r>
        <w:rPr>
          <w:rFonts w:eastAsia="Arial" w:cs="Times New Roman"/>
          <w:kern w:val="2"/>
          <w:lang w:val="cy-GB"/>
        </w:rPr>
        <w:t>6.3.3 Mae'r Cyngor wedi'i gyfyngu i gymryd dim ond un o'r camau a nodir uchod ar unrhyw adeg benodol yn ymwneud â pherygl penodol (oni bai bod un o'r camau gweithredu yn weithred frys). Fodd bynnag, os yw'r camau a gymerwyd yn profi i fod yn aneffeithiol, gellir ei addasu neu ei ailadrodd.</w:t>
      </w:r>
    </w:p>
    <w:p w14:paraId="1D2CFBC9" w14:textId="77777777" w:rsidR="003F6D02" w:rsidRDefault="00724CA7" w:rsidP="00123CEF">
      <w:pPr>
        <w:rPr>
          <w:kern w:val="2"/>
          <w14:ligatures w14:val="standardContextual"/>
        </w:rPr>
      </w:pPr>
      <w:r>
        <w:rPr>
          <w:rFonts w:eastAsia="Arial" w:cs="Times New Roman"/>
          <w:kern w:val="2"/>
          <w:lang w:val="cy-GB"/>
        </w:rPr>
        <w:lastRenderedPageBreak/>
        <w:t xml:space="preserve">6.3.4 Ym mhob achos lle mae'r Cyngor wedi penderfynu cymryd unrhyw un o'r camau uchod, darperir datganiad o'r rhesymau ochr yn ochr â'r hysbysiad neu'r gorchymyn. </w:t>
      </w:r>
    </w:p>
    <w:p w14:paraId="61C417C0" w14:textId="77777777" w:rsidR="00CF13E0" w:rsidRDefault="00724CA7" w:rsidP="00CF13E0">
      <w:pPr>
        <w:jc w:val="both"/>
        <w:rPr>
          <w:kern w:val="2"/>
          <w14:ligatures w14:val="standardContextual"/>
        </w:rPr>
      </w:pPr>
      <w:r>
        <w:rPr>
          <w:rFonts w:eastAsia="Arial" w:cs="Times New Roman"/>
          <w:kern w:val="2"/>
          <w:lang w:val="cy-GB"/>
        </w:rPr>
        <w:t>6.3.5 Lle bo'n rhesymol ymarferol, trafodir unrhyw gamau gorfodi arfaethedig gyda'r person perthnasol cyn cyflwyno unrhyw hysbysiad neu orchymyn o dan Ran 1 o'r Ddeddf, a cheisir eu sylwadau.</w:t>
      </w:r>
    </w:p>
    <w:p w14:paraId="59B8CE69" w14:textId="77777777" w:rsidR="007A4DE2" w:rsidRPr="00CF13E0" w:rsidRDefault="007A4DE2" w:rsidP="00CF13E0">
      <w:pPr>
        <w:jc w:val="both"/>
        <w:rPr>
          <w:kern w:val="2"/>
          <w14:ligatures w14:val="standardContextual"/>
        </w:rPr>
      </w:pPr>
    </w:p>
    <w:p w14:paraId="21D383BD" w14:textId="77777777" w:rsidR="00D272DF" w:rsidRPr="00D6478B" w:rsidRDefault="00724CA7" w:rsidP="00C44D29">
      <w:pPr>
        <w:pStyle w:val="Pennawd2"/>
        <w:tabs>
          <w:tab w:val="left" w:pos="567"/>
        </w:tabs>
        <w:jc w:val="both"/>
        <w:rPr>
          <w:rFonts w:asciiTheme="minorHAnsi" w:eastAsiaTheme="minorHAnsi" w:hAnsiTheme="minorHAnsi" w:cstheme="minorHAnsi"/>
          <w:b/>
          <w:bCs/>
          <w:color w:val="0070C0"/>
          <w:sz w:val="28"/>
          <w:szCs w:val="28"/>
        </w:rPr>
      </w:pPr>
      <w:bookmarkStart w:id="4" w:name="_Toc138553329"/>
      <w:r>
        <w:rPr>
          <w:rFonts w:ascii="Calibri" w:eastAsia="Calibri" w:hAnsi="Calibri" w:cs="Calibri"/>
          <w:b/>
          <w:bCs/>
          <w:color w:val="0070C0"/>
          <w:sz w:val="28"/>
          <w:szCs w:val="28"/>
          <w:lang w:val="cy-GB"/>
        </w:rPr>
        <w:t xml:space="preserve">7. </w:t>
      </w:r>
      <w:r>
        <w:rPr>
          <w:rFonts w:ascii="Calibri" w:eastAsia="Calibri" w:hAnsi="Calibri" w:cs="Calibri"/>
          <w:b/>
          <w:bCs/>
          <w:color w:val="0070C0"/>
          <w:sz w:val="28"/>
          <w:szCs w:val="28"/>
          <w:lang w:val="cy-GB"/>
        </w:rPr>
        <w:t xml:space="preserve">Hysbysiadau Ymwybyddiaeth o Berygl </w:t>
      </w:r>
      <w:bookmarkEnd w:id="4"/>
    </w:p>
    <w:p w14:paraId="4A71AB39" w14:textId="77777777" w:rsidR="00D272DF" w:rsidRPr="00D272DF" w:rsidRDefault="00D272DF" w:rsidP="00D272DF">
      <w:pPr>
        <w:spacing w:line="240" w:lineRule="auto"/>
        <w:rPr>
          <w:sz w:val="2"/>
          <w:szCs w:val="2"/>
        </w:rPr>
      </w:pPr>
    </w:p>
    <w:p w14:paraId="05C28114" w14:textId="77777777" w:rsidR="00D272DF" w:rsidRPr="002524BF" w:rsidRDefault="00724CA7" w:rsidP="00D272DF">
      <w:pPr>
        <w:jc w:val="both"/>
      </w:pPr>
      <w:r>
        <w:rPr>
          <w:rFonts w:eastAsia="Arial" w:cs="Arial"/>
          <w:lang w:val="cy-GB"/>
        </w:rPr>
        <w:t xml:space="preserve">7.1 </w:t>
      </w:r>
      <w:r>
        <w:rPr>
          <w:rFonts w:eastAsia="Arial" w:cs="Times New Roman"/>
          <w:lang w:val="cy-GB"/>
        </w:rPr>
        <w:t>Mae Hysbysiad Ymwybyddiaeth o Berygl (HAN) yn hysbysu perchennog neu landlord yn ffurfiol bod perygl yn ei eiddo preswyl.</w:t>
      </w:r>
      <w:r>
        <w:rPr>
          <w:rFonts w:eastAsia="Arial" w:cs="Arial"/>
          <w:lang w:val="cy-GB"/>
        </w:rPr>
        <w:t xml:space="preserve"> Os caiff perygl ei nodi, ond ni eir i'r afael ag ef, gall fod goblygiadau i’r eiddo yn y dyfodol. </w:t>
      </w:r>
    </w:p>
    <w:p w14:paraId="11DE87CD" w14:textId="77777777" w:rsidR="00D272DF" w:rsidRPr="00F200BA" w:rsidRDefault="00724CA7" w:rsidP="00F50C98">
      <w:pPr>
        <w:pStyle w:val="ParagraffRhestr"/>
        <w:numPr>
          <w:ilvl w:val="0"/>
          <w:numId w:val="3"/>
        </w:numPr>
        <w:jc w:val="both"/>
        <w:rPr>
          <w:rFonts w:ascii="Arial" w:hAnsi="Arial" w:cs="Arial"/>
        </w:rPr>
      </w:pPr>
      <w:r>
        <w:rPr>
          <w:rFonts w:ascii="Arial" w:eastAsia="Arial" w:hAnsi="Arial" w:cs="Arial"/>
          <w:lang w:val="cy-GB"/>
        </w:rPr>
        <w:t>Hysbysiadau Ymwybyddiaeth o Berygl sy'n ymwneud â Pheryglon Categori 1; Adran 28</w:t>
      </w:r>
    </w:p>
    <w:p w14:paraId="210C8B68" w14:textId="77777777" w:rsidR="00D272DF" w:rsidRDefault="00724CA7" w:rsidP="00F50C98">
      <w:pPr>
        <w:pStyle w:val="ParagraffRhestr"/>
        <w:numPr>
          <w:ilvl w:val="0"/>
          <w:numId w:val="3"/>
        </w:numPr>
        <w:jc w:val="both"/>
        <w:rPr>
          <w:rFonts w:ascii="Arial" w:hAnsi="Arial" w:cs="Arial"/>
        </w:rPr>
      </w:pPr>
      <w:r>
        <w:rPr>
          <w:rFonts w:ascii="Arial" w:eastAsia="Arial" w:hAnsi="Arial" w:cs="Arial"/>
          <w:lang w:val="cy-GB"/>
        </w:rPr>
        <w:t>Hysbysiadau Ymwybyddiaeth o Berygl sy'n ymwneud â Pheryglon Categori 2; Adran 29</w:t>
      </w:r>
    </w:p>
    <w:p w14:paraId="794CD6A4" w14:textId="77777777" w:rsidR="00FB49A7" w:rsidRDefault="00724CA7" w:rsidP="001A6CBC">
      <w:r>
        <w:rPr>
          <w:rFonts w:eastAsia="Arial" w:cs="Arial"/>
          <w:lang w:val="cy-GB"/>
        </w:rPr>
        <w:t xml:space="preserve">7.2 </w:t>
      </w:r>
      <w:r>
        <w:rPr>
          <w:rFonts w:eastAsia="Arial" w:cs="Times New Roman"/>
          <w:lang w:val="cy-GB"/>
        </w:rPr>
        <w:t xml:space="preserve">Er mwyn cyflwyno Hysbysiad Ymwybyddiaeth o Berygl, mae angen i'r Cyngor fod yn fodlon bod perygl yn bodoli ac nad oes gorchymyn rheoli ynghlwm wrth yr eiddo. </w:t>
      </w:r>
    </w:p>
    <w:p w14:paraId="13D344D2" w14:textId="77777777" w:rsidR="00FB49A7" w:rsidRDefault="00724CA7" w:rsidP="001A6CBC">
      <w:r>
        <w:rPr>
          <w:rFonts w:eastAsia="Arial" w:cs="Times New Roman"/>
          <w:lang w:val="cy-GB"/>
        </w:rPr>
        <w:t>7.3 Mae'r hysbysiad hwn yn nodi'r peryglon sy'n peri pryder ac y mae'r swyddogion camau adferol yn credu fyddai'n lleihau'r peryglon. Ni ellir gorfodi Hysbysiad Ymwybyddiaeth o Berygl ac felly nid oes hawl i apelio.</w:t>
      </w:r>
    </w:p>
    <w:p w14:paraId="2B03EDDA" w14:textId="77777777" w:rsidR="001A6CBC" w:rsidRPr="00D6478B" w:rsidRDefault="00724CA7" w:rsidP="00BB2AF9">
      <w:pPr>
        <w:pStyle w:val="CorffyTestun"/>
        <w:jc w:val="left"/>
        <w:rPr>
          <w:rFonts w:asciiTheme="minorHAnsi" w:hAnsiTheme="minorHAnsi" w:cstheme="minorHAnsi"/>
          <w:b/>
          <w:bCs/>
          <w:color w:val="0070C0"/>
          <w:sz w:val="28"/>
          <w:szCs w:val="22"/>
        </w:rPr>
      </w:pPr>
      <w:r>
        <w:rPr>
          <w:rFonts w:ascii="Calibri" w:eastAsia="Calibri" w:hAnsi="Calibri" w:cs="Calibri"/>
          <w:b/>
          <w:bCs/>
          <w:color w:val="0070C0"/>
          <w:sz w:val="28"/>
          <w:szCs w:val="28"/>
          <w:lang w:val="cy-GB"/>
        </w:rPr>
        <w:t>8.  Hysbysiadau Gwella</w:t>
      </w:r>
    </w:p>
    <w:p w14:paraId="50C89B90" w14:textId="77777777" w:rsidR="00F44081" w:rsidRPr="001A6CBC" w:rsidRDefault="00F44081" w:rsidP="00BB2AF9">
      <w:pPr>
        <w:pStyle w:val="CorffyTestun"/>
        <w:jc w:val="left"/>
        <w:rPr>
          <w:b/>
          <w:bCs/>
        </w:rPr>
      </w:pPr>
    </w:p>
    <w:p w14:paraId="3B04B536" w14:textId="77777777" w:rsidR="00902E35" w:rsidRDefault="00724CA7" w:rsidP="00F50C98">
      <w:pPr>
        <w:pStyle w:val="CorffyTestun"/>
        <w:numPr>
          <w:ilvl w:val="1"/>
          <w:numId w:val="16"/>
        </w:numPr>
        <w:jc w:val="left"/>
        <w:rPr>
          <w:sz w:val="22"/>
          <w:szCs w:val="22"/>
        </w:rPr>
      </w:pPr>
      <w:r>
        <w:rPr>
          <w:rFonts w:eastAsia="Arial"/>
          <w:sz w:val="22"/>
          <w:szCs w:val="22"/>
          <w:lang w:val="cy-GB"/>
        </w:rPr>
        <w:t>Mae hysbysiad gwella yn ei wneud yn ofynnol i'r person sy'n gyfrifol gyflawni set a ddisgrifir o waith adfer i leihau neu ddileu'r perygl(</w:t>
      </w:r>
      <w:proofErr w:type="spellStart"/>
      <w:r>
        <w:rPr>
          <w:rFonts w:eastAsia="Arial"/>
          <w:sz w:val="22"/>
          <w:szCs w:val="22"/>
          <w:lang w:val="cy-GB"/>
        </w:rPr>
        <w:t>on</w:t>
      </w:r>
      <w:proofErr w:type="spellEnd"/>
      <w:r>
        <w:rPr>
          <w:rFonts w:eastAsia="Arial"/>
          <w:sz w:val="22"/>
          <w:szCs w:val="22"/>
          <w:lang w:val="cy-GB"/>
        </w:rPr>
        <w:t>) a nodwyd o fewn amserlen benodol.</w:t>
      </w:r>
    </w:p>
    <w:p w14:paraId="3EA8A08C" w14:textId="77777777" w:rsidR="0022126F" w:rsidRPr="00162F0C" w:rsidRDefault="0022126F" w:rsidP="0022126F">
      <w:pPr>
        <w:pStyle w:val="CorffyTestun"/>
        <w:ind w:left="360"/>
        <w:jc w:val="left"/>
        <w:rPr>
          <w:sz w:val="22"/>
          <w:szCs w:val="22"/>
        </w:rPr>
      </w:pPr>
    </w:p>
    <w:p w14:paraId="66240315" w14:textId="77777777" w:rsidR="00F200BA" w:rsidRPr="00F200BA" w:rsidRDefault="00724CA7" w:rsidP="00F50C98">
      <w:pPr>
        <w:pStyle w:val="ParagraffRhestr"/>
        <w:numPr>
          <w:ilvl w:val="0"/>
          <w:numId w:val="3"/>
        </w:numPr>
        <w:jc w:val="both"/>
        <w:rPr>
          <w:rFonts w:ascii="Arial" w:hAnsi="Arial" w:cs="Arial"/>
        </w:rPr>
      </w:pPr>
      <w:r>
        <w:rPr>
          <w:rFonts w:ascii="Arial" w:eastAsia="Arial" w:hAnsi="Arial" w:cs="Arial"/>
          <w:lang w:val="cy-GB"/>
        </w:rPr>
        <w:t xml:space="preserve">Hysbysiadau Gwella yn ymwneud â Pheryglon Categori 1; Adran 11 </w:t>
      </w:r>
    </w:p>
    <w:p w14:paraId="0E972FDF" w14:textId="77777777" w:rsidR="001A6CBC" w:rsidRDefault="00724CA7" w:rsidP="00F50C98">
      <w:pPr>
        <w:pStyle w:val="ParagraffRhestr"/>
        <w:numPr>
          <w:ilvl w:val="0"/>
          <w:numId w:val="3"/>
        </w:numPr>
        <w:jc w:val="both"/>
        <w:rPr>
          <w:rFonts w:ascii="Arial" w:hAnsi="Arial" w:cs="Arial"/>
        </w:rPr>
      </w:pPr>
      <w:r>
        <w:rPr>
          <w:rFonts w:ascii="Arial" w:eastAsia="Arial" w:hAnsi="Arial" w:cs="Arial"/>
          <w:lang w:val="cy-GB"/>
        </w:rPr>
        <w:t xml:space="preserve">Hysbysiadau Gwella yn ymwneud â </w:t>
      </w:r>
      <w:r>
        <w:rPr>
          <w:rFonts w:ascii="Arial" w:eastAsia="Arial" w:hAnsi="Arial" w:cs="Arial"/>
          <w:lang w:val="cy-GB"/>
        </w:rPr>
        <w:t>Pheryglon Categori 2; Adran 12</w:t>
      </w:r>
    </w:p>
    <w:p w14:paraId="59143F6C" w14:textId="15B3789D" w:rsidR="005B4C8F" w:rsidRPr="00F200BA" w:rsidRDefault="00724CA7" w:rsidP="005B4C8F">
      <w:pPr>
        <w:pStyle w:val="CorffyTestun"/>
        <w:jc w:val="left"/>
        <w:rPr>
          <w:sz w:val="22"/>
          <w:szCs w:val="22"/>
        </w:rPr>
      </w:pPr>
      <w:r>
        <w:rPr>
          <w:rFonts w:eastAsia="Arial"/>
          <w:sz w:val="22"/>
          <w:szCs w:val="22"/>
          <w:lang w:val="cy-GB"/>
        </w:rPr>
        <w:t xml:space="preserve">8.2. Bydd yr hysbysiad yn cael ei roi fel </w:t>
      </w:r>
      <w:proofErr w:type="spellStart"/>
      <w:r>
        <w:rPr>
          <w:rFonts w:eastAsia="Arial"/>
          <w:sz w:val="22"/>
          <w:szCs w:val="22"/>
          <w:lang w:val="cy-GB"/>
        </w:rPr>
        <w:t>pridiant</w:t>
      </w:r>
      <w:proofErr w:type="spellEnd"/>
      <w:r>
        <w:rPr>
          <w:rFonts w:eastAsia="Arial"/>
          <w:sz w:val="22"/>
          <w:szCs w:val="22"/>
          <w:lang w:val="cy-GB"/>
        </w:rPr>
        <w:t xml:space="preserve"> tir lleol ar yr eiddo.</w:t>
      </w:r>
      <w:r w:rsidR="004F7562">
        <w:rPr>
          <w:rFonts w:eastAsia="Arial"/>
          <w:sz w:val="22"/>
          <w:szCs w:val="22"/>
          <w:lang w:val="cy-GB"/>
        </w:rPr>
        <w:t xml:space="preserve"> </w:t>
      </w:r>
      <w:r>
        <w:rPr>
          <w:rFonts w:eastAsia="Arial"/>
          <w:sz w:val="22"/>
          <w:szCs w:val="22"/>
          <w:lang w:val="cy-GB"/>
        </w:rPr>
        <w:t>Mae methu â chydymffurfio â Hysbysiad Gwella yn drosedd a gellir cymryd camau gorfodi mewn perthynas â hyn, fel erlyniad neu wneud gwaith sydd heb ei gyflawni.</w:t>
      </w:r>
    </w:p>
    <w:p w14:paraId="78D20206" w14:textId="77777777" w:rsidR="002A1256" w:rsidRPr="00F200BA" w:rsidRDefault="002A1256" w:rsidP="005B4C8F">
      <w:pPr>
        <w:pStyle w:val="CorffyTestun"/>
        <w:jc w:val="left"/>
        <w:rPr>
          <w:sz w:val="22"/>
          <w:szCs w:val="22"/>
        </w:rPr>
      </w:pPr>
    </w:p>
    <w:p w14:paraId="2BA4A0AF" w14:textId="77777777" w:rsidR="002A1256" w:rsidRDefault="00724CA7" w:rsidP="00F200BA">
      <w:pPr>
        <w:pStyle w:val="CorffyTestun"/>
        <w:jc w:val="left"/>
        <w:rPr>
          <w:sz w:val="22"/>
          <w:szCs w:val="22"/>
        </w:rPr>
      </w:pPr>
      <w:r>
        <w:rPr>
          <w:rFonts w:eastAsia="Arial"/>
          <w:sz w:val="22"/>
          <w:szCs w:val="22"/>
          <w:lang w:val="cy-GB"/>
        </w:rPr>
        <w:t xml:space="preserve">8.3 Ni fydd swyddogion yn cyflwyno hysbysiad gwella oni bai eu bod yn hyderus bod ganddynt ddigon o dystiolaeth i amddiffyn yn erbyn apêl.  Bydd yr holl rybuddion gwella a gyflwynir yn cynnwys gwybodaeth am yr hawl i apelio i'r Tribiwnlys Eiddo Preswyl (TEP). </w:t>
      </w:r>
    </w:p>
    <w:p w14:paraId="65B520D4" w14:textId="77777777" w:rsidR="005B4C8F" w:rsidRDefault="005B4C8F" w:rsidP="00BB2AF9">
      <w:pPr>
        <w:pStyle w:val="CorffyTestun"/>
        <w:jc w:val="left"/>
        <w:rPr>
          <w:b/>
          <w:bCs/>
        </w:rPr>
      </w:pPr>
    </w:p>
    <w:p w14:paraId="70B95B40" w14:textId="77777777" w:rsidR="00C963F8" w:rsidRPr="00C44D29" w:rsidRDefault="00724CA7" w:rsidP="00F50C98">
      <w:pPr>
        <w:pStyle w:val="ParagraffRhestr"/>
        <w:numPr>
          <w:ilvl w:val="0"/>
          <w:numId w:val="24"/>
        </w:numPr>
        <w:ind w:left="0"/>
        <w:jc w:val="both"/>
        <w:rPr>
          <w:rFonts w:cstheme="minorHAnsi"/>
          <w:b/>
          <w:bCs/>
          <w:color w:val="0070C0"/>
          <w:sz w:val="28"/>
          <w:szCs w:val="28"/>
        </w:rPr>
      </w:pPr>
      <w:r>
        <w:rPr>
          <w:rFonts w:ascii="Calibri" w:eastAsia="Calibri" w:hAnsi="Calibri" w:cs="Calibri"/>
          <w:b/>
          <w:bCs/>
          <w:color w:val="0070C0"/>
          <w:sz w:val="28"/>
          <w:szCs w:val="28"/>
          <w:lang w:val="cy-GB"/>
        </w:rPr>
        <w:t>Gorchmynion Gwahardd</w:t>
      </w:r>
    </w:p>
    <w:p w14:paraId="11EE9838" w14:textId="77777777" w:rsidR="00666B3C" w:rsidRDefault="00666B3C" w:rsidP="00666B3C">
      <w:pPr>
        <w:pStyle w:val="ParagraffRhestr"/>
        <w:jc w:val="both"/>
        <w:rPr>
          <w:rFonts w:ascii="Arial" w:hAnsi="Arial" w:cs="Arial"/>
          <w:b/>
          <w:bCs/>
          <w:sz w:val="24"/>
          <w:szCs w:val="24"/>
        </w:rPr>
      </w:pPr>
    </w:p>
    <w:p w14:paraId="09525A77" w14:textId="77777777" w:rsidR="00FE008F" w:rsidRDefault="00724CA7" w:rsidP="00FE008F">
      <w:pPr>
        <w:pStyle w:val="ParagraffRhestr"/>
        <w:ind w:left="0"/>
        <w:jc w:val="both"/>
        <w:rPr>
          <w:rFonts w:ascii="Arial" w:eastAsia="Times New Roman" w:hAnsi="Arial" w:cs="Times New Roman"/>
          <w:lang w:eastAsia="en-GB"/>
        </w:rPr>
      </w:pPr>
      <w:r>
        <w:rPr>
          <w:rFonts w:ascii="Arial" w:eastAsia="Arial" w:hAnsi="Arial" w:cs="Times New Roman"/>
          <w:lang w:val="cy-GB" w:eastAsia="en-GB"/>
        </w:rPr>
        <w:t xml:space="preserve">9.1 Defnyddir gorchymyn gwahardd i atal defnyddio annedd gyfan neu ran ohoni at ddibenion penodol wedi eu diffinio neu ar gyfer mathau penodol o denantiaid sydd mewn perygl penodol neu a allai fod mewn perygl pan fyddant yn wynebu’r perygl. </w:t>
      </w:r>
    </w:p>
    <w:p w14:paraId="37652A99" w14:textId="77777777" w:rsidR="009802B9" w:rsidRPr="00FE008F" w:rsidRDefault="00724CA7" w:rsidP="00FE008F">
      <w:pPr>
        <w:jc w:val="both"/>
        <w:rPr>
          <w:rFonts w:eastAsia="Times New Roman" w:cs="Times New Roman"/>
          <w:lang w:eastAsia="en-GB"/>
        </w:rPr>
      </w:pPr>
      <w:r>
        <w:rPr>
          <w:rFonts w:eastAsia="Arial" w:cs="Times New Roman"/>
          <w:lang w:val="cy-GB" w:eastAsia="en-GB"/>
        </w:rPr>
        <w:lastRenderedPageBreak/>
        <w:t>9.2 Gall Gorchmynion Gwahardd fod y math mwyaf priodol o orfodi pan fo cyflwr tai yn peri risg, ond mae camau adfer yn afresymol neu'n anymarferol h.y. ni ellir gwneud gwaith gyda'r tenant(iaid) yn preswylio yno. Mewn Tŷ Amlfeddiannaeth gellir defnyddio gorchymyn gwahardd i wahardd defnyddio unedau annedd penodol.</w:t>
      </w:r>
    </w:p>
    <w:p w14:paraId="3F1FFF3B" w14:textId="77777777" w:rsidR="0025235D" w:rsidRPr="00F200BA" w:rsidRDefault="00724CA7" w:rsidP="00F50C98">
      <w:pPr>
        <w:pStyle w:val="ParagraffRhestr"/>
        <w:numPr>
          <w:ilvl w:val="0"/>
          <w:numId w:val="3"/>
        </w:numPr>
        <w:jc w:val="both"/>
        <w:rPr>
          <w:rFonts w:ascii="Arial" w:hAnsi="Arial" w:cs="Arial"/>
        </w:rPr>
      </w:pPr>
      <w:r>
        <w:rPr>
          <w:rFonts w:ascii="Arial" w:eastAsia="Arial" w:hAnsi="Arial" w:cs="Arial"/>
          <w:lang w:val="cy-GB"/>
        </w:rPr>
        <w:t>Gorchmynion Gwahardd yn ymwneud â Pheryglon Categori 1; Adran 20</w:t>
      </w:r>
    </w:p>
    <w:p w14:paraId="498F577F" w14:textId="77777777" w:rsidR="0025235D" w:rsidRPr="00C963F8" w:rsidRDefault="00724CA7" w:rsidP="00F50C98">
      <w:pPr>
        <w:pStyle w:val="ParagraffRhestr"/>
        <w:numPr>
          <w:ilvl w:val="0"/>
          <w:numId w:val="3"/>
        </w:numPr>
        <w:jc w:val="both"/>
        <w:rPr>
          <w:rFonts w:ascii="Arial" w:hAnsi="Arial" w:cs="Arial"/>
        </w:rPr>
      </w:pPr>
      <w:r>
        <w:rPr>
          <w:rFonts w:ascii="Arial" w:eastAsia="Arial" w:hAnsi="Arial" w:cs="Arial"/>
          <w:lang w:val="cy-GB"/>
        </w:rPr>
        <w:t>Gorchmynion Gwahardd yn ymwneud â Pheryglon Categori 2; Adran 21</w:t>
      </w:r>
    </w:p>
    <w:p w14:paraId="1B1C6D8B" w14:textId="77777777" w:rsidR="00B843EF" w:rsidRDefault="00724CA7" w:rsidP="00CF6899">
      <w:pPr>
        <w:pStyle w:val="CorffyTestun"/>
        <w:jc w:val="left"/>
        <w:rPr>
          <w:sz w:val="22"/>
          <w:szCs w:val="22"/>
        </w:rPr>
      </w:pPr>
      <w:r>
        <w:rPr>
          <w:rFonts w:eastAsia="Arial"/>
          <w:sz w:val="22"/>
          <w:szCs w:val="22"/>
          <w:lang w:val="cy-GB"/>
        </w:rPr>
        <w:t xml:space="preserve">9.3 Bydd gorchymyn gwahardd yn cael ei roi fel </w:t>
      </w:r>
      <w:proofErr w:type="spellStart"/>
      <w:r>
        <w:rPr>
          <w:rFonts w:eastAsia="Arial"/>
          <w:sz w:val="22"/>
          <w:szCs w:val="22"/>
          <w:lang w:val="cy-GB"/>
        </w:rPr>
        <w:t>pridiant</w:t>
      </w:r>
      <w:proofErr w:type="spellEnd"/>
      <w:r>
        <w:rPr>
          <w:rFonts w:eastAsia="Arial"/>
          <w:sz w:val="22"/>
          <w:szCs w:val="22"/>
          <w:lang w:val="cy-GB"/>
        </w:rPr>
        <w:t xml:space="preserve"> tir lleol ar yr </w:t>
      </w:r>
      <w:proofErr w:type="spellStart"/>
      <w:r>
        <w:rPr>
          <w:rFonts w:eastAsia="Arial"/>
          <w:sz w:val="22"/>
          <w:szCs w:val="22"/>
          <w:lang w:val="cy-GB"/>
        </w:rPr>
        <w:t>eiddo.Mae</w:t>
      </w:r>
      <w:proofErr w:type="spellEnd"/>
      <w:r>
        <w:rPr>
          <w:rFonts w:eastAsia="Arial"/>
          <w:sz w:val="22"/>
          <w:szCs w:val="22"/>
          <w:lang w:val="cy-GB"/>
        </w:rPr>
        <w:t xml:space="preserve"> methu â chydymffurfio â Gorchymyn Gwahardd yn drosedd a gellir cymryd camau gorfodi mewn perthynas â hyn, fel </w:t>
      </w:r>
      <w:r>
        <w:rPr>
          <w:rFonts w:eastAsia="Arial"/>
          <w:sz w:val="22"/>
          <w:szCs w:val="22"/>
          <w:lang w:val="cy-GB"/>
        </w:rPr>
        <w:t xml:space="preserve">erlyniad. </w:t>
      </w:r>
    </w:p>
    <w:p w14:paraId="2CA32F23" w14:textId="77777777" w:rsidR="00B843EF" w:rsidRDefault="00B843EF" w:rsidP="00B843EF">
      <w:pPr>
        <w:pStyle w:val="CorffyTestun"/>
        <w:ind w:left="840"/>
        <w:jc w:val="left"/>
        <w:rPr>
          <w:sz w:val="22"/>
          <w:szCs w:val="22"/>
        </w:rPr>
      </w:pPr>
    </w:p>
    <w:p w14:paraId="0B5409B1" w14:textId="77777777" w:rsidR="00B843EF" w:rsidRDefault="00724CA7" w:rsidP="00CF6899">
      <w:pPr>
        <w:pStyle w:val="CorffyTestun"/>
        <w:jc w:val="left"/>
        <w:rPr>
          <w:sz w:val="22"/>
          <w:szCs w:val="22"/>
        </w:rPr>
      </w:pPr>
      <w:r>
        <w:rPr>
          <w:rFonts w:eastAsia="Arial"/>
          <w:sz w:val="22"/>
          <w:szCs w:val="22"/>
          <w:lang w:val="cy-GB"/>
        </w:rPr>
        <w:t xml:space="preserve">9.4 Ni fydd swyddogion yn cyflwyno Gorchymyn Gwahardd oni bai eu bod yn hyderus bod ganddynt ddigon o dystiolaeth i amddiffyn yn erbyn apêl.  Bydd pob gorchymyn yn cynnwys gwybodaeth am yr hawl i apelio. </w:t>
      </w:r>
    </w:p>
    <w:p w14:paraId="320472B7" w14:textId="77777777" w:rsidR="007E16E3" w:rsidRPr="007E16E3" w:rsidRDefault="007E16E3" w:rsidP="007E16E3">
      <w:pPr>
        <w:pStyle w:val="CorffyTestun"/>
        <w:jc w:val="left"/>
        <w:rPr>
          <w:sz w:val="22"/>
          <w:szCs w:val="22"/>
        </w:rPr>
      </w:pPr>
    </w:p>
    <w:p w14:paraId="6FB19EC9" w14:textId="77777777" w:rsidR="00C50960" w:rsidRDefault="00724CA7" w:rsidP="00CF6899">
      <w:pPr>
        <w:pStyle w:val="CorffyTestun"/>
        <w:jc w:val="left"/>
        <w:rPr>
          <w:sz w:val="22"/>
          <w:szCs w:val="22"/>
        </w:rPr>
      </w:pPr>
      <w:r>
        <w:rPr>
          <w:rFonts w:eastAsia="Arial"/>
          <w:sz w:val="22"/>
          <w:szCs w:val="22"/>
          <w:lang w:val="cy-GB"/>
        </w:rPr>
        <w:t xml:space="preserve">9.5 Gellir cyfiawnhau cyflwyno </w:t>
      </w:r>
      <w:r>
        <w:rPr>
          <w:rFonts w:eastAsia="Arial"/>
          <w:b/>
          <w:bCs/>
          <w:color w:val="0070C0"/>
          <w:sz w:val="22"/>
          <w:szCs w:val="22"/>
          <w:u w:val="single"/>
          <w:lang w:val="cy-GB"/>
        </w:rPr>
        <w:t xml:space="preserve">Gorchymyn Gwahardd Brys: </w:t>
      </w:r>
      <w:r>
        <w:rPr>
          <w:rFonts w:eastAsia="Arial"/>
          <w:b/>
          <w:bCs/>
          <w:color w:val="0070C0"/>
          <w:sz w:val="22"/>
          <w:szCs w:val="22"/>
          <w:u w:val="single"/>
          <w:lang w:val="cy-GB"/>
        </w:rPr>
        <w:t>Adran 43</w:t>
      </w:r>
      <w:r>
        <w:rPr>
          <w:rFonts w:eastAsia="Arial"/>
          <w:sz w:val="22"/>
          <w:szCs w:val="22"/>
          <w:lang w:val="cy-GB"/>
        </w:rPr>
        <w:t xml:space="preserve"> ar gyfer rhai peryglon Categori 1. Mae hyn yn cael yr un effaith â Gorchymyn Gwahardd ond mae'n dod i rym ar unwaith.</w:t>
      </w:r>
    </w:p>
    <w:p w14:paraId="0C2569BA" w14:textId="77777777" w:rsidR="009802B9" w:rsidRPr="009802B9" w:rsidRDefault="009802B9" w:rsidP="009802B9">
      <w:pPr>
        <w:pStyle w:val="CorffyTestun"/>
        <w:jc w:val="left"/>
        <w:rPr>
          <w:sz w:val="22"/>
          <w:szCs w:val="22"/>
        </w:rPr>
      </w:pPr>
    </w:p>
    <w:p w14:paraId="1255BCD8" w14:textId="77777777" w:rsidR="00526C2D" w:rsidRPr="00C44D29" w:rsidRDefault="00724CA7" w:rsidP="00F60DBE">
      <w:pPr>
        <w:jc w:val="both"/>
        <w:rPr>
          <w:rFonts w:asciiTheme="minorHAnsi" w:hAnsiTheme="minorHAnsi" w:cstheme="minorHAnsi"/>
          <w:b/>
          <w:bCs/>
          <w:color w:val="0070C0"/>
          <w:sz w:val="28"/>
          <w:szCs w:val="28"/>
        </w:rPr>
      </w:pPr>
      <w:r>
        <w:rPr>
          <w:rFonts w:ascii="Calibri" w:eastAsia="Calibri" w:hAnsi="Calibri" w:cs="Calibri"/>
          <w:b/>
          <w:bCs/>
          <w:color w:val="0070C0"/>
          <w:sz w:val="28"/>
          <w:szCs w:val="28"/>
          <w:lang w:val="cy-GB"/>
        </w:rPr>
        <w:t>10. Atal Hysbysiad Gwella a Gorchmynion Gwahardd</w:t>
      </w:r>
    </w:p>
    <w:p w14:paraId="7E3A6DC0" w14:textId="77777777" w:rsidR="00526C2D" w:rsidRPr="005556B1" w:rsidRDefault="00724CA7" w:rsidP="00526C2D">
      <w:pPr>
        <w:jc w:val="both"/>
        <w:rPr>
          <w:rFonts w:cs="Arial"/>
        </w:rPr>
      </w:pPr>
      <w:r>
        <w:rPr>
          <w:rFonts w:eastAsia="Arial" w:cs="Arial"/>
          <w:lang w:val="cy-GB"/>
        </w:rPr>
        <w:t>10.1 Gellir deddfu atal pan ellir gohirio camau gorfodi yn ddiogel tan ddigwyddiad neu amser penodol.</w:t>
      </w:r>
    </w:p>
    <w:p w14:paraId="2291634D" w14:textId="77777777" w:rsidR="00526C2D" w:rsidRPr="00C50960" w:rsidRDefault="00724CA7" w:rsidP="00F50C98">
      <w:pPr>
        <w:pStyle w:val="ParagraffRhestr"/>
        <w:numPr>
          <w:ilvl w:val="0"/>
          <w:numId w:val="3"/>
        </w:numPr>
        <w:jc w:val="both"/>
        <w:rPr>
          <w:rFonts w:ascii="Arial" w:hAnsi="Arial" w:cs="Arial"/>
        </w:rPr>
      </w:pPr>
      <w:r>
        <w:rPr>
          <w:rFonts w:ascii="Arial" w:eastAsia="Arial" w:hAnsi="Arial" w:cs="Arial"/>
          <w:lang w:val="cy-GB"/>
        </w:rPr>
        <w:t xml:space="preserve">Atal Hysbysiad Gwella; Adran 14 </w:t>
      </w:r>
    </w:p>
    <w:p w14:paraId="3E9B40E3" w14:textId="77777777" w:rsidR="00223F4C" w:rsidRPr="00223F4C" w:rsidRDefault="00724CA7" w:rsidP="00F50C98">
      <w:pPr>
        <w:pStyle w:val="ParagraffRhestr"/>
        <w:numPr>
          <w:ilvl w:val="0"/>
          <w:numId w:val="3"/>
        </w:numPr>
        <w:jc w:val="both"/>
        <w:rPr>
          <w:rFonts w:ascii="Arial" w:hAnsi="Arial" w:cs="Arial"/>
        </w:rPr>
      </w:pPr>
      <w:r>
        <w:rPr>
          <w:rFonts w:ascii="Arial" w:eastAsia="Arial" w:hAnsi="Arial" w:cs="Arial"/>
          <w:lang w:val="cy-GB"/>
        </w:rPr>
        <w:t xml:space="preserve">Atal Gorchymyn Gwahardd; Adran 23 </w:t>
      </w:r>
    </w:p>
    <w:p w14:paraId="65151BFB" w14:textId="77777777" w:rsidR="00526C2D" w:rsidRDefault="00724CA7" w:rsidP="00223F4C">
      <w:pPr>
        <w:jc w:val="both"/>
        <w:rPr>
          <w:rFonts w:cs="Arial"/>
        </w:rPr>
      </w:pPr>
      <w:r>
        <w:rPr>
          <w:rFonts w:eastAsia="Arial" w:cs="Arial"/>
          <w:lang w:val="cy-GB"/>
        </w:rPr>
        <w:t xml:space="preserve">10.2 Gellir ystyried atal fel y dewis gorfodi a </w:t>
      </w:r>
      <w:proofErr w:type="spellStart"/>
      <w:r>
        <w:rPr>
          <w:rFonts w:eastAsia="Arial" w:cs="Arial"/>
          <w:lang w:val="cy-GB"/>
        </w:rPr>
        <w:t>ffefrir</w:t>
      </w:r>
      <w:proofErr w:type="spellEnd"/>
      <w:r>
        <w:rPr>
          <w:rFonts w:eastAsia="Arial" w:cs="Arial"/>
          <w:lang w:val="cy-GB"/>
        </w:rPr>
        <w:t xml:space="preserve"> lle:  </w:t>
      </w:r>
    </w:p>
    <w:p w14:paraId="75DF4C04" w14:textId="77777777" w:rsidR="009802B9" w:rsidRDefault="00724CA7" w:rsidP="00F50C98">
      <w:pPr>
        <w:pStyle w:val="ParagraffRhestr"/>
        <w:numPr>
          <w:ilvl w:val="0"/>
          <w:numId w:val="10"/>
        </w:numPr>
        <w:rPr>
          <w:rFonts w:ascii="Arial" w:hAnsi="Arial" w:cs="Arial"/>
        </w:rPr>
      </w:pPr>
      <w:r>
        <w:rPr>
          <w:rFonts w:ascii="Arial" w:eastAsia="Arial" w:hAnsi="Arial" w:cs="Arial"/>
          <w:lang w:val="cy-GB"/>
        </w:rPr>
        <w:t>Mae rheswm da dros ohirio camau gorfodi.</w:t>
      </w:r>
    </w:p>
    <w:p w14:paraId="12741B82" w14:textId="77777777" w:rsidR="00526C2D" w:rsidRPr="00526C2D" w:rsidRDefault="00724CA7" w:rsidP="00F50C98">
      <w:pPr>
        <w:pStyle w:val="ParagraffRhestr"/>
        <w:numPr>
          <w:ilvl w:val="0"/>
          <w:numId w:val="10"/>
        </w:numPr>
        <w:rPr>
          <w:rFonts w:ascii="Arial" w:hAnsi="Arial" w:cs="Arial"/>
        </w:rPr>
      </w:pPr>
      <w:r>
        <w:rPr>
          <w:rFonts w:ascii="Arial" w:eastAsia="Arial" w:hAnsi="Arial" w:cs="Arial"/>
          <w:lang w:val="cy-GB"/>
        </w:rPr>
        <w:t xml:space="preserve">Mae'n briodol aros nes bod amgylchiadau penodol yn dod i ben, neu os bydd person yn gadael, neu'n peidio â meddiannu'r safle. </w:t>
      </w:r>
    </w:p>
    <w:p w14:paraId="0B500CFE" w14:textId="77777777" w:rsidR="00526C2D" w:rsidRDefault="00724CA7" w:rsidP="00F50C98">
      <w:pPr>
        <w:pStyle w:val="ParagraffRhestr"/>
        <w:numPr>
          <w:ilvl w:val="0"/>
          <w:numId w:val="10"/>
        </w:numPr>
        <w:rPr>
          <w:rFonts w:ascii="Arial" w:hAnsi="Arial" w:cs="Arial"/>
        </w:rPr>
      </w:pPr>
      <w:r>
        <w:rPr>
          <w:rFonts w:ascii="Arial" w:eastAsia="Arial" w:hAnsi="Arial" w:cs="Arial"/>
          <w:lang w:val="cy-GB"/>
        </w:rPr>
        <w:t xml:space="preserve">Mae Hysbysiad Gwella neu Orchymyn Gwahardd wedi cael ei gyflwyno ac mae'n parhau i beidio â chydymffurfio. </w:t>
      </w:r>
    </w:p>
    <w:p w14:paraId="190F19AF" w14:textId="77777777" w:rsidR="00516AE3" w:rsidRDefault="00724CA7" w:rsidP="00516AE3">
      <w:pPr>
        <w:ind w:left="60"/>
      </w:pPr>
      <w:r>
        <w:rPr>
          <w:rFonts w:eastAsia="Arial" w:cs="Times New Roman"/>
          <w:lang w:val="cy-GB"/>
        </w:rPr>
        <w:t xml:space="preserve">10.3 Rhaid i'r awdurdod lleol adolygu hysbysiad sydd wedi’i atal o fewn blwyddyn i'r adeg y cyflwynwyd yr hysbysiad, ac o leiaf yn flynyddol wedi hynny. </w:t>
      </w:r>
    </w:p>
    <w:p w14:paraId="735904E5" w14:textId="77777777" w:rsidR="00C61F4B" w:rsidRDefault="00724CA7" w:rsidP="00516AE3">
      <w:pPr>
        <w:ind w:left="60"/>
      </w:pPr>
      <w:r>
        <w:rPr>
          <w:rFonts w:eastAsia="Arial" w:cs="Times New Roman"/>
          <w:lang w:val="cy-GB"/>
        </w:rPr>
        <w:t xml:space="preserve">10.4 Mae'r canlynol yn sefyllfaoedd enghreifftiol lle gallai fod yn briodol atal Hysbysiad Gwella: </w:t>
      </w:r>
    </w:p>
    <w:p w14:paraId="391DB97B" w14:textId="77777777" w:rsidR="00C61F4B" w:rsidRPr="00C61F4B" w:rsidRDefault="00724CA7" w:rsidP="00F50C98">
      <w:pPr>
        <w:pStyle w:val="ParagraffRhestr"/>
        <w:numPr>
          <w:ilvl w:val="0"/>
          <w:numId w:val="28"/>
        </w:numPr>
        <w:rPr>
          <w:rFonts w:ascii="Arial" w:hAnsi="Arial"/>
        </w:rPr>
      </w:pPr>
      <w:r>
        <w:rPr>
          <w:rFonts w:ascii="Arial" w:eastAsia="Arial" w:hAnsi="Arial" w:cs="Times New Roman"/>
          <w:lang w:val="cy-GB"/>
        </w:rPr>
        <w:t>Mae angen cael caniatâd cynllunio (neu ganiatâd priodol arall) cyn y gellir gwneud atgyweiriadau a/neu welliannau.</w:t>
      </w:r>
    </w:p>
    <w:p w14:paraId="446179ED" w14:textId="77777777" w:rsidR="00C61F4B" w:rsidRPr="00C61F4B" w:rsidRDefault="00724CA7" w:rsidP="00F50C98">
      <w:pPr>
        <w:pStyle w:val="ParagraffRhestr"/>
        <w:numPr>
          <w:ilvl w:val="0"/>
          <w:numId w:val="28"/>
        </w:numPr>
        <w:rPr>
          <w:rFonts w:ascii="Arial" w:hAnsi="Arial"/>
        </w:rPr>
      </w:pPr>
      <w:r>
        <w:rPr>
          <w:rFonts w:ascii="Arial" w:eastAsia="Arial" w:hAnsi="Arial" w:cs="Times New Roman"/>
          <w:lang w:val="cy-GB"/>
        </w:rPr>
        <w:t xml:space="preserve">Ni ellir gwneud y gwaith yn iawn tra bo'r safle wedi ei feddiannu, a gellir ei ohirio hyd nes y bydd y safle'n dod yn wag neu y gellir darparu llety dros dro. </w:t>
      </w:r>
    </w:p>
    <w:p w14:paraId="6A8F558F" w14:textId="77777777" w:rsidR="00C61F4B" w:rsidRPr="00C61F4B" w:rsidRDefault="00724CA7" w:rsidP="00F50C98">
      <w:pPr>
        <w:pStyle w:val="ParagraffRhestr"/>
        <w:numPr>
          <w:ilvl w:val="0"/>
          <w:numId w:val="28"/>
        </w:numPr>
        <w:rPr>
          <w:rFonts w:ascii="Arial" w:hAnsi="Arial"/>
        </w:rPr>
      </w:pPr>
      <w:r>
        <w:rPr>
          <w:rFonts w:ascii="Arial" w:eastAsia="Arial" w:hAnsi="Arial" w:cs="Times New Roman"/>
          <w:lang w:val="cy-GB"/>
        </w:rPr>
        <w:t>Amgylchiadau personol preswylwyr; er enghraifft, salwch dros dro, sy'n awgrymu y dylid gohirio'r gwaith.</w:t>
      </w:r>
    </w:p>
    <w:p w14:paraId="17D22E56" w14:textId="77777777" w:rsidR="000733D2" w:rsidRPr="00C44D29" w:rsidRDefault="00724CA7" w:rsidP="000733D2">
      <w:pPr>
        <w:pStyle w:val="DimBylchau"/>
        <w:rPr>
          <w:rFonts w:asciiTheme="minorHAnsi" w:hAnsiTheme="minorHAnsi" w:cstheme="minorHAnsi"/>
          <w:b/>
          <w:bCs/>
          <w:color w:val="0070C0"/>
          <w:sz w:val="24"/>
          <w:szCs w:val="24"/>
        </w:rPr>
      </w:pPr>
      <w:r>
        <w:rPr>
          <w:rFonts w:ascii="Calibri" w:eastAsia="Calibri" w:hAnsi="Calibri" w:cs="Calibri"/>
          <w:b/>
          <w:bCs/>
          <w:color w:val="0070C0"/>
          <w:sz w:val="28"/>
          <w:szCs w:val="28"/>
          <w:lang w:val="cy-GB"/>
        </w:rPr>
        <w:t xml:space="preserve">11. </w:t>
      </w:r>
      <w:r>
        <w:rPr>
          <w:rFonts w:ascii="Calibri" w:eastAsia="Calibri" w:hAnsi="Calibri" w:cs="Calibri"/>
          <w:b/>
          <w:bCs/>
          <w:color w:val="0070C0"/>
          <w:sz w:val="28"/>
          <w:szCs w:val="28"/>
          <w:lang w:val="cy-GB"/>
        </w:rPr>
        <w:t>Dirymu ac Amrywio Hysbysiadau Gwella a Gorchmynion Gwahardd</w:t>
      </w:r>
    </w:p>
    <w:p w14:paraId="7548557B" w14:textId="77777777" w:rsidR="000733D2" w:rsidRPr="000733D2" w:rsidRDefault="000733D2" w:rsidP="000733D2">
      <w:pPr>
        <w:pStyle w:val="DimBylchau"/>
      </w:pPr>
    </w:p>
    <w:p w14:paraId="73045162" w14:textId="77777777" w:rsidR="000733D2" w:rsidRDefault="00724CA7" w:rsidP="000733D2">
      <w:pPr>
        <w:pStyle w:val="DimBylchau"/>
      </w:pPr>
      <w:r>
        <w:rPr>
          <w:rFonts w:eastAsia="Arial" w:cs="Times New Roman"/>
          <w:lang w:val="cy-GB"/>
        </w:rPr>
        <w:lastRenderedPageBreak/>
        <w:t xml:space="preserve">11.1 Gellir ystyried dirymu mewn achosion lle mae'r Cyngor yn fodlon y cydymffurfiwyd â hysbysiadau gwella neu orchymyn gwahardd. </w:t>
      </w:r>
    </w:p>
    <w:p w14:paraId="07B306A1" w14:textId="77777777" w:rsidR="00586A91" w:rsidRPr="005556B1" w:rsidRDefault="00586A91" w:rsidP="000733D2">
      <w:pPr>
        <w:pStyle w:val="DimBylchau"/>
      </w:pPr>
    </w:p>
    <w:p w14:paraId="7A1202DC" w14:textId="77777777" w:rsidR="000733D2" w:rsidRPr="00C50960" w:rsidRDefault="00724CA7" w:rsidP="00F50C98">
      <w:pPr>
        <w:pStyle w:val="ParagraffRhestr"/>
        <w:numPr>
          <w:ilvl w:val="0"/>
          <w:numId w:val="3"/>
        </w:numPr>
        <w:jc w:val="both"/>
        <w:rPr>
          <w:rFonts w:ascii="Arial" w:hAnsi="Arial" w:cs="Arial"/>
        </w:rPr>
      </w:pPr>
      <w:r>
        <w:rPr>
          <w:rFonts w:ascii="Arial" w:eastAsia="Arial" w:hAnsi="Arial" w:cs="Arial"/>
          <w:lang w:val="cy-GB"/>
        </w:rPr>
        <w:t>Dirymu ac Amrywio Hysbysiad Gwella; Adran 16</w:t>
      </w:r>
    </w:p>
    <w:p w14:paraId="2004B0DA" w14:textId="77777777" w:rsidR="000733D2" w:rsidRPr="00DE0FD3" w:rsidRDefault="00724CA7" w:rsidP="00F50C98">
      <w:pPr>
        <w:pStyle w:val="ParagraffRhestr"/>
        <w:numPr>
          <w:ilvl w:val="0"/>
          <w:numId w:val="3"/>
        </w:numPr>
        <w:jc w:val="both"/>
        <w:rPr>
          <w:rFonts w:cs="Arial"/>
        </w:rPr>
      </w:pPr>
      <w:r>
        <w:rPr>
          <w:rFonts w:ascii="Arial" w:eastAsia="Arial" w:hAnsi="Arial" w:cs="Arial"/>
          <w:lang w:val="cy-GB"/>
        </w:rPr>
        <w:t>Dirymu ac Amrywio Gorchymyn Gwahardd; Adran 25</w:t>
      </w:r>
    </w:p>
    <w:p w14:paraId="6F0169A5" w14:textId="77777777" w:rsidR="000733D2" w:rsidRPr="00003563" w:rsidRDefault="00724CA7" w:rsidP="000733D2">
      <w:pPr>
        <w:jc w:val="both"/>
        <w:rPr>
          <w:rFonts w:cs="Arial"/>
        </w:rPr>
      </w:pPr>
      <w:r>
        <w:rPr>
          <w:rFonts w:eastAsia="Arial" w:cs="Arial"/>
          <w:lang w:val="cy-GB"/>
        </w:rPr>
        <w:t xml:space="preserve">11.2 Yn achos hysbysiad neu orchymyn sy'n berthnasol i fwy nag un perygl, </w:t>
      </w:r>
      <w:r>
        <w:rPr>
          <w:rFonts w:eastAsia="Arial" w:cs="Times New Roman"/>
          <w:lang w:val="cy-GB"/>
        </w:rPr>
        <w:t>mae'r gofyniad i gydymffurfio yn berthnasol i bob perygl yn unigol.</w:t>
      </w:r>
    </w:p>
    <w:p w14:paraId="243EBF9A" w14:textId="77777777" w:rsidR="000733D2" w:rsidRPr="00003563" w:rsidRDefault="00724CA7" w:rsidP="000733D2">
      <w:pPr>
        <w:jc w:val="both"/>
        <w:rPr>
          <w:rFonts w:cs="Arial"/>
        </w:rPr>
      </w:pPr>
      <w:r>
        <w:rPr>
          <w:rFonts w:eastAsia="Arial" w:cs="Arial"/>
          <w:lang w:val="cy-GB"/>
        </w:rPr>
        <w:t>11.3 Gall y Cyngor hefyd amrywio hysbysiad gwella yn yr amgylchiadau canlynol:</w:t>
      </w:r>
    </w:p>
    <w:p w14:paraId="164936B6" w14:textId="77777777" w:rsidR="000733D2" w:rsidRPr="000733D2" w:rsidRDefault="00724CA7" w:rsidP="00F50C98">
      <w:pPr>
        <w:pStyle w:val="Pennawd3"/>
        <w:numPr>
          <w:ilvl w:val="0"/>
          <w:numId w:val="15"/>
        </w:numPr>
        <w:rPr>
          <w:rFonts w:ascii="Arial" w:eastAsiaTheme="minorHAnsi" w:hAnsi="Arial" w:cs="Arial"/>
          <w:color w:val="auto"/>
          <w:kern w:val="2"/>
          <w:sz w:val="22"/>
          <w:szCs w:val="22"/>
          <w14:ligatures w14:val="standardContextual"/>
        </w:rPr>
      </w:pPr>
      <w:r>
        <w:rPr>
          <w:rFonts w:ascii="Arial" w:eastAsia="Arial" w:hAnsi="Arial" w:cs="Arial"/>
          <w:color w:val="auto"/>
          <w:kern w:val="2"/>
          <w:sz w:val="22"/>
          <w:szCs w:val="22"/>
          <w:lang w:val="cy-GB"/>
        </w:rPr>
        <w:t>Pan fo rhan o hysbysiad, sy'n ymwneud â mwy nag un perygl, wedi'i dirymu, gellir amrywio gweddill yr hysbysiad hefyd fel y bo'n briodol.</w:t>
      </w:r>
    </w:p>
    <w:p w14:paraId="11C4ADB3" w14:textId="77777777" w:rsidR="000733D2" w:rsidRPr="000733D2" w:rsidRDefault="00724CA7" w:rsidP="00F50C98">
      <w:pPr>
        <w:pStyle w:val="Pennawd3"/>
        <w:numPr>
          <w:ilvl w:val="0"/>
          <w:numId w:val="15"/>
        </w:numPr>
        <w:rPr>
          <w:rFonts w:ascii="Arial" w:eastAsiaTheme="minorHAnsi" w:hAnsi="Arial" w:cs="Arial"/>
          <w:color w:val="auto"/>
          <w:kern w:val="2"/>
          <w:sz w:val="22"/>
          <w:szCs w:val="22"/>
          <w14:ligatures w14:val="standardContextual"/>
        </w:rPr>
      </w:pPr>
      <w:r>
        <w:rPr>
          <w:rFonts w:ascii="Arial" w:eastAsia="Arial" w:hAnsi="Arial" w:cs="Arial"/>
          <w:color w:val="auto"/>
          <w:kern w:val="2"/>
          <w:sz w:val="22"/>
          <w:szCs w:val="22"/>
          <w:lang w:val="cy-GB"/>
        </w:rPr>
        <w:t>Gyda chytundeb y person y cyflwynwyd yr hysbysiad iddo</w:t>
      </w:r>
    </w:p>
    <w:p w14:paraId="41486DBD" w14:textId="77777777" w:rsidR="000733D2" w:rsidRDefault="00724CA7" w:rsidP="00F50C98">
      <w:pPr>
        <w:pStyle w:val="Pennawd3"/>
        <w:numPr>
          <w:ilvl w:val="0"/>
          <w:numId w:val="15"/>
        </w:numPr>
        <w:rPr>
          <w:rFonts w:ascii="Arial" w:eastAsiaTheme="minorHAnsi" w:hAnsi="Arial" w:cs="Arial"/>
          <w:color w:val="auto"/>
          <w:kern w:val="2"/>
          <w:sz w:val="22"/>
          <w:szCs w:val="22"/>
          <w14:ligatures w14:val="standardContextual"/>
        </w:rPr>
      </w:pPr>
      <w:r>
        <w:rPr>
          <w:rFonts w:ascii="Arial" w:eastAsia="Arial" w:hAnsi="Arial" w:cs="Arial"/>
          <w:color w:val="auto"/>
          <w:kern w:val="2"/>
          <w:sz w:val="22"/>
          <w:szCs w:val="22"/>
          <w:lang w:val="cy-GB"/>
        </w:rPr>
        <w:t>Yn achos hysbysiad gwella wedi'i atal, rhaid newid yr amser neu'r digwyddiad a nodwyd sy'n sbarduno diwedd yr atal.</w:t>
      </w:r>
    </w:p>
    <w:p w14:paraId="12A6D0F7" w14:textId="77777777" w:rsidR="00C44D29" w:rsidRPr="00C44D29" w:rsidRDefault="00C44D29" w:rsidP="00C44D29">
      <w:pPr>
        <w:rPr>
          <w:sz w:val="6"/>
          <w:szCs w:val="6"/>
        </w:rPr>
      </w:pPr>
    </w:p>
    <w:p w14:paraId="24AB5D63" w14:textId="77777777" w:rsidR="0009460E" w:rsidRPr="00C44D29" w:rsidRDefault="00724CA7" w:rsidP="00526C2D">
      <w:pPr>
        <w:jc w:val="both"/>
        <w:rPr>
          <w:rFonts w:asciiTheme="minorHAnsi" w:hAnsiTheme="minorHAnsi" w:cstheme="minorHAnsi"/>
          <w:b/>
          <w:bCs/>
          <w:color w:val="0070C0"/>
          <w:sz w:val="28"/>
          <w:szCs w:val="28"/>
        </w:rPr>
      </w:pPr>
      <w:r>
        <w:rPr>
          <w:rFonts w:ascii="Calibri" w:eastAsia="Calibri" w:hAnsi="Calibri" w:cs="Calibri"/>
          <w:b/>
          <w:bCs/>
          <w:color w:val="0070C0"/>
          <w:sz w:val="28"/>
          <w:szCs w:val="28"/>
          <w:lang w:val="cy-GB"/>
        </w:rPr>
        <w:t>12. Camau Adfer Brys (Adran 47)</w:t>
      </w:r>
    </w:p>
    <w:p w14:paraId="5D2A67A5" w14:textId="77777777" w:rsidR="003A675D" w:rsidRPr="000B3BD7" w:rsidRDefault="00724CA7" w:rsidP="003A675D">
      <w:pPr>
        <w:rPr>
          <w:snapToGrid w:val="0"/>
        </w:rPr>
      </w:pPr>
      <w:r>
        <w:rPr>
          <w:rFonts w:eastAsia="Arial" w:cs="Times New Roman"/>
          <w:lang w:val="cy-GB"/>
        </w:rPr>
        <w:t xml:space="preserve">12.1 Mae'r weithred hon yn caniatáu i'r Cyngor ymyrryd a gwneud gwaith i gael gwared ar un neu </w:t>
      </w:r>
      <w:r>
        <w:rPr>
          <w:rFonts w:eastAsia="Arial" w:cs="Times New Roman"/>
          <w:lang w:val="cy-GB"/>
        </w:rPr>
        <w:t>fwy o beryglon Categori 1 mewn eiddo. Gall swyddogion ystyried y camau hyn pan fyddant yn fodlon bod:</w:t>
      </w:r>
    </w:p>
    <w:p w14:paraId="3ED70620" w14:textId="77777777" w:rsidR="003A675D" w:rsidRPr="000B3BD7" w:rsidRDefault="00724CA7" w:rsidP="00F50C98">
      <w:pPr>
        <w:pStyle w:val="ParagraffRhestr"/>
        <w:numPr>
          <w:ilvl w:val="0"/>
          <w:numId w:val="9"/>
        </w:numPr>
        <w:rPr>
          <w:rFonts w:ascii="Arial" w:hAnsi="Arial"/>
          <w:snapToGrid w:val="0"/>
        </w:rPr>
      </w:pPr>
      <w:r>
        <w:rPr>
          <w:rFonts w:ascii="Arial" w:eastAsia="Arial" w:hAnsi="Arial" w:cs="Times New Roman"/>
          <w:lang w:val="cy-GB"/>
        </w:rPr>
        <w:t>Perygl Categori 1 yn bodoli mewn eiddo preswyl a</w:t>
      </w:r>
    </w:p>
    <w:p w14:paraId="5A12C3A7" w14:textId="77777777" w:rsidR="003A675D" w:rsidRPr="000B3BD7" w:rsidRDefault="00724CA7" w:rsidP="00F50C98">
      <w:pPr>
        <w:pStyle w:val="ParagraffRhestr"/>
        <w:numPr>
          <w:ilvl w:val="0"/>
          <w:numId w:val="9"/>
        </w:numPr>
        <w:rPr>
          <w:rFonts w:ascii="Arial" w:hAnsi="Arial"/>
          <w:snapToGrid w:val="0"/>
        </w:rPr>
      </w:pPr>
      <w:r>
        <w:rPr>
          <w:rFonts w:ascii="Arial" w:eastAsia="Arial" w:hAnsi="Arial" w:cs="Times New Roman"/>
          <w:lang w:val="cy-GB"/>
        </w:rPr>
        <w:t>Bod risg o niwed difrifol sydd ar fin digwydd i iechyd a diogelwch unrhyw feddianwyr ac</w:t>
      </w:r>
    </w:p>
    <w:p w14:paraId="1CE8C931" w14:textId="77777777" w:rsidR="003A675D" w:rsidRPr="000B3BD7" w:rsidRDefault="00724CA7" w:rsidP="00F50C98">
      <w:pPr>
        <w:pStyle w:val="ParagraffRhestr"/>
        <w:numPr>
          <w:ilvl w:val="0"/>
          <w:numId w:val="9"/>
        </w:numPr>
        <w:rPr>
          <w:rFonts w:ascii="Arial" w:hAnsi="Arial"/>
          <w:snapToGrid w:val="0"/>
        </w:rPr>
      </w:pPr>
      <w:r>
        <w:rPr>
          <w:rFonts w:ascii="Arial" w:eastAsia="Arial" w:hAnsi="Arial" w:cs="Times New Roman"/>
          <w:lang w:val="cy-GB"/>
        </w:rPr>
        <w:t xml:space="preserve">Nid oes unrhyw orchymyn rheoli ar waith o dan Ran 4 o'r Ddeddf. </w:t>
      </w:r>
    </w:p>
    <w:p w14:paraId="297B2961" w14:textId="77777777" w:rsidR="003A675D" w:rsidRPr="000B3BD7" w:rsidRDefault="00724CA7" w:rsidP="003A675D">
      <w:pPr>
        <w:jc w:val="both"/>
        <w:rPr>
          <w:snapToGrid w:val="0"/>
        </w:rPr>
      </w:pPr>
      <w:r>
        <w:rPr>
          <w:rFonts w:eastAsia="Arial" w:cs="Times New Roman"/>
          <w:lang w:val="cy-GB"/>
        </w:rPr>
        <w:t xml:space="preserve">12.2 Bydd y Cyngor yn cymryd camau adfer brys ar y person perthnasol o fewn 7 diwrnod i'w hysbysu o'r perygl a'r gwaith sy'n digwydd yn ei eiddo. </w:t>
      </w:r>
    </w:p>
    <w:p w14:paraId="74EF3A23" w14:textId="77777777" w:rsidR="00105FB0" w:rsidRPr="000B3BD7" w:rsidRDefault="00724CA7" w:rsidP="0009460E">
      <w:pPr>
        <w:jc w:val="both"/>
        <w:rPr>
          <w:snapToGrid w:val="0"/>
        </w:rPr>
      </w:pPr>
      <w:r>
        <w:rPr>
          <w:rFonts w:eastAsia="Arial" w:cs="Times New Roman"/>
          <w:lang w:val="cy-GB"/>
        </w:rPr>
        <w:t>12.3 Ni fydd swyddogion yn cymryd camau adfer brys oni bai eu bod yn hyderus bod ganddynt ddigon o dystiolaeth i amddiffyn yn erbyn apêl.</w:t>
      </w:r>
    </w:p>
    <w:p w14:paraId="189650FF" w14:textId="77777777" w:rsidR="0009460E" w:rsidRPr="00757C43" w:rsidRDefault="00724CA7" w:rsidP="0009460E">
      <w:pPr>
        <w:jc w:val="both"/>
        <w:rPr>
          <w:rFonts w:asciiTheme="minorHAnsi" w:hAnsiTheme="minorHAnsi" w:cstheme="minorHAnsi"/>
          <w:b/>
          <w:bCs/>
          <w:color w:val="0070C0"/>
          <w:sz w:val="28"/>
          <w:szCs w:val="28"/>
        </w:rPr>
      </w:pPr>
      <w:r>
        <w:rPr>
          <w:rFonts w:ascii="Calibri" w:eastAsia="Calibri" w:hAnsi="Calibri" w:cs="Calibri"/>
          <w:b/>
          <w:bCs/>
          <w:color w:val="0070C0"/>
          <w:sz w:val="28"/>
          <w:szCs w:val="28"/>
          <w:lang w:val="cy-GB"/>
        </w:rPr>
        <w:t>13. Gorchmynion Dymchwel (Adran 46)</w:t>
      </w:r>
    </w:p>
    <w:p w14:paraId="59ADF8EA" w14:textId="77777777" w:rsidR="0009460E" w:rsidRPr="000B3BD7" w:rsidRDefault="00724CA7" w:rsidP="007B10FC">
      <w:pPr>
        <w:rPr>
          <w:snapToGrid w:val="0"/>
          <w:szCs w:val="20"/>
        </w:rPr>
      </w:pPr>
      <w:r>
        <w:rPr>
          <w:rFonts w:eastAsia="Arial" w:cs="Times New Roman"/>
          <w:lang w:val="cy-GB"/>
        </w:rPr>
        <w:t xml:space="preserve">13.1 Yn ei gwneud yn ofynnol dymchwel eiddo a dim ond mewn amgylchiadau lle mae peryglon Categori 1 yn </w:t>
      </w:r>
      <w:r>
        <w:rPr>
          <w:rFonts w:eastAsia="Arial" w:cs="Times New Roman"/>
          <w:lang w:val="cy-GB"/>
        </w:rPr>
        <w:t xml:space="preserve">bresennol y bydd y </w:t>
      </w:r>
      <w:proofErr w:type="spellStart"/>
      <w:r>
        <w:rPr>
          <w:rFonts w:eastAsia="Arial" w:cs="Times New Roman"/>
          <w:lang w:val="cy-GB"/>
        </w:rPr>
        <w:t>GRhR</w:t>
      </w:r>
      <w:proofErr w:type="spellEnd"/>
      <w:r>
        <w:rPr>
          <w:rFonts w:eastAsia="Arial" w:cs="Times New Roman"/>
          <w:lang w:val="cy-GB"/>
        </w:rPr>
        <w:t xml:space="preserve"> yn eu hystyried; nid oes gorchymyn rheoli ar waith (o dan Ran 4 o'r Ddeddf) ac nid yw gwaith adfer yn bosibl nac yn rhesymol oherwydd cost ormodol, neu reswm arall. </w:t>
      </w:r>
    </w:p>
    <w:p w14:paraId="0232FE48" w14:textId="77777777" w:rsidR="00897C03" w:rsidRDefault="00724CA7" w:rsidP="007B10FC">
      <w:pPr>
        <w:jc w:val="both"/>
        <w:rPr>
          <w:snapToGrid w:val="0"/>
          <w:szCs w:val="20"/>
        </w:rPr>
      </w:pPr>
      <w:r>
        <w:rPr>
          <w:rFonts w:eastAsia="Arial" w:cs="Times New Roman"/>
          <w:lang w:val="cy-GB"/>
        </w:rPr>
        <w:t>13.2 Ystyrir y canlynol:</w:t>
      </w:r>
    </w:p>
    <w:p w14:paraId="7951B864" w14:textId="77777777" w:rsidR="00897C03" w:rsidRPr="00897C03" w:rsidRDefault="00724CA7" w:rsidP="00F50C98">
      <w:pPr>
        <w:pStyle w:val="ParagraffRhestr"/>
        <w:numPr>
          <w:ilvl w:val="0"/>
          <w:numId w:val="30"/>
        </w:numPr>
        <w:jc w:val="both"/>
        <w:rPr>
          <w:rFonts w:ascii="Arial" w:hAnsi="Arial"/>
          <w:snapToGrid w:val="0"/>
          <w:szCs w:val="20"/>
        </w:rPr>
      </w:pPr>
      <w:r>
        <w:rPr>
          <w:rFonts w:ascii="Arial" w:eastAsia="Arial" w:hAnsi="Arial" w:cs="Times New Roman"/>
          <w:lang w:val="cy-GB"/>
        </w:rPr>
        <w:t>Argaeledd llety lleol ar gyfer ailgartrefu</w:t>
      </w:r>
    </w:p>
    <w:p w14:paraId="4F1BC2ED" w14:textId="77777777" w:rsidR="00897C03" w:rsidRPr="00897C03" w:rsidRDefault="00724CA7" w:rsidP="00F50C98">
      <w:pPr>
        <w:pStyle w:val="ParagraffRhestr"/>
        <w:numPr>
          <w:ilvl w:val="0"/>
          <w:numId w:val="30"/>
        </w:numPr>
        <w:jc w:val="both"/>
        <w:rPr>
          <w:rFonts w:ascii="Arial" w:hAnsi="Arial"/>
          <w:snapToGrid w:val="0"/>
          <w:szCs w:val="20"/>
        </w:rPr>
      </w:pPr>
      <w:r>
        <w:rPr>
          <w:rFonts w:ascii="Arial" w:eastAsia="Arial" w:hAnsi="Arial" w:cs="Times New Roman"/>
          <w:lang w:val="cy-GB"/>
        </w:rPr>
        <w:t>Cynaladwyedd y llety pe bai'r perygl(</w:t>
      </w:r>
      <w:proofErr w:type="spellStart"/>
      <w:r>
        <w:rPr>
          <w:rFonts w:ascii="Arial" w:eastAsia="Arial" w:hAnsi="Arial" w:cs="Times New Roman"/>
          <w:lang w:val="cy-GB"/>
        </w:rPr>
        <w:t>on</w:t>
      </w:r>
      <w:proofErr w:type="spellEnd"/>
      <w:r>
        <w:rPr>
          <w:rFonts w:ascii="Arial" w:eastAsia="Arial" w:hAnsi="Arial" w:cs="Times New Roman"/>
          <w:lang w:val="cy-GB"/>
        </w:rPr>
        <w:t>) yn cael eu datrys</w:t>
      </w:r>
    </w:p>
    <w:p w14:paraId="7711CC8B" w14:textId="77777777" w:rsidR="00897C03" w:rsidRPr="00897C03" w:rsidRDefault="00724CA7" w:rsidP="00F50C98">
      <w:pPr>
        <w:pStyle w:val="ParagraffRhestr"/>
        <w:numPr>
          <w:ilvl w:val="0"/>
          <w:numId w:val="30"/>
        </w:numPr>
        <w:jc w:val="both"/>
        <w:rPr>
          <w:rFonts w:ascii="Arial" w:hAnsi="Arial"/>
          <w:snapToGrid w:val="0"/>
          <w:szCs w:val="20"/>
        </w:rPr>
      </w:pPr>
      <w:r>
        <w:rPr>
          <w:rFonts w:ascii="Arial" w:eastAsia="Arial" w:hAnsi="Arial" w:cs="Times New Roman"/>
          <w:lang w:val="cy-GB"/>
        </w:rPr>
        <w:t xml:space="preserve">Defnydd posibl o'r safle wedi'i glirio </w:t>
      </w:r>
    </w:p>
    <w:p w14:paraId="00E0F785" w14:textId="77777777" w:rsidR="002136E9" w:rsidRPr="00897C03" w:rsidRDefault="00724CA7" w:rsidP="00F50C98">
      <w:pPr>
        <w:pStyle w:val="ParagraffRhestr"/>
        <w:numPr>
          <w:ilvl w:val="0"/>
          <w:numId w:val="30"/>
        </w:numPr>
        <w:rPr>
          <w:rFonts w:ascii="Arial" w:hAnsi="Arial"/>
          <w:snapToGrid w:val="0"/>
          <w:szCs w:val="20"/>
        </w:rPr>
      </w:pPr>
      <w:r>
        <w:rPr>
          <w:rFonts w:ascii="Arial" w:eastAsia="Arial" w:hAnsi="Arial" w:cs="Times New Roman"/>
          <w:lang w:val="cy-GB"/>
        </w:rPr>
        <w:t xml:space="preserve">Yr amgylchedd lleol </w:t>
      </w:r>
      <w:r>
        <w:rPr>
          <w:rFonts w:ascii="Arial" w:eastAsia="Arial" w:hAnsi="Arial" w:cs="Times New Roman"/>
          <w:lang w:val="cy-GB"/>
        </w:rPr>
        <w:t>h.y. addasrwydd yr ardal ar gyfer meddiannaeth breswyl barhaus ac effaith safle wedi'i glirio ar ymddangosiad a chymeriad y gymdogaeth.</w:t>
      </w:r>
    </w:p>
    <w:p w14:paraId="51846914" w14:textId="77777777" w:rsidR="00EF4D8F" w:rsidRPr="00757C43" w:rsidRDefault="00724CA7" w:rsidP="00EF4D8F">
      <w:pPr>
        <w:pStyle w:val="CorffyTestun"/>
        <w:jc w:val="left"/>
        <w:rPr>
          <w:rFonts w:asciiTheme="minorHAnsi" w:hAnsiTheme="minorHAnsi" w:cstheme="minorHAnsi"/>
          <w:b/>
          <w:bCs/>
          <w:color w:val="0070C0"/>
          <w:sz w:val="28"/>
          <w:szCs w:val="22"/>
        </w:rPr>
      </w:pPr>
      <w:r>
        <w:rPr>
          <w:rFonts w:ascii="Calibri" w:eastAsia="Calibri" w:hAnsi="Calibri" w:cs="Calibri"/>
          <w:b/>
          <w:bCs/>
          <w:color w:val="0070C0"/>
          <w:sz w:val="28"/>
          <w:szCs w:val="28"/>
          <w:lang w:val="cy-GB"/>
        </w:rPr>
        <w:t>14. Ardaloedd Clirio (Adran 47)</w:t>
      </w:r>
    </w:p>
    <w:p w14:paraId="5FC01435" w14:textId="77777777" w:rsidR="00EF4D8F" w:rsidRDefault="00EF4D8F" w:rsidP="00EF4D8F">
      <w:pPr>
        <w:pStyle w:val="CorffyTestun"/>
        <w:jc w:val="left"/>
      </w:pPr>
    </w:p>
    <w:p w14:paraId="66D428CB" w14:textId="77777777" w:rsidR="00EF4D8F" w:rsidRPr="000B3BD7" w:rsidRDefault="00724CA7" w:rsidP="000B3BD7">
      <w:r>
        <w:rPr>
          <w:rFonts w:eastAsia="Arial" w:cs="Times New Roman"/>
          <w:lang w:val="cy-GB"/>
        </w:rPr>
        <w:lastRenderedPageBreak/>
        <w:t>14.1 Gall y Cyngor benderfynu datgan ardal glirio ar un neu grŵp o eiddo lle mae'n fodlon:</w:t>
      </w:r>
    </w:p>
    <w:p w14:paraId="742DD107" w14:textId="77777777" w:rsidR="000B3BD7" w:rsidRPr="000B3BD7" w:rsidRDefault="00724CA7" w:rsidP="00F50C98">
      <w:pPr>
        <w:pStyle w:val="ParagraffRhestr"/>
        <w:numPr>
          <w:ilvl w:val="0"/>
          <w:numId w:val="17"/>
        </w:numPr>
        <w:rPr>
          <w:rFonts w:ascii="Arial" w:hAnsi="Arial" w:cs="Arial"/>
        </w:rPr>
      </w:pPr>
      <w:r>
        <w:rPr>
          <w:rFonts w:ascii="Arial" w:eastAsia="Arial" w:hAnsi="Arial" w:cs="Arial"/>
          <w:lang w:val="cy-GB"/>
        </w:rPr>
        <w:t>Bod yr adeilad(</w:t>
      </w:r>
      <w:proofErr w:type="spellStart"/>
      <w:r>
        <w:rPr>
          <w:rFonts w:ascii="Arial" w:eastAsia="Arial" w:hAnsi="Arial" w:cs="Arial"/>
          <w:lang w:val="cy-GB"/>
        </w:rPr>
        <w:t>au</w:t>
      </w:r>
      <w:proofErr w:type="spellEnd"/>
      <w:r>
        <w:rPr>
          <w:rFonts w:ascii="Arial" w:eastAsia="Arial" w:hAnsi="Arial" w:cs="Arial"/>
          <w:lang w:val="cy-GB"/>
        </w:rPr>
        <w:t xml:space="preserve">) preswyl yn yr ardal yn cynnwys perygl categori 1, ac mae adeiladau eraill yn yr ardal (os oes rhai) yn beryglus neu'n niweidiol i iechyd neu ddiogelwch y preswylwyr. </w:t>
      </w:r>
    </w:p>
    <w:p w14:paraId="1CB8FF38" w14:textId="77777777" w:rsidR="000B3BD7" w:rsidRPr="000B3BD7" w:rsidRDefault="00724CA7" w:rsidP="00F50C98">
      <w:pPr>
        <w:pStyle w:val="ParagraffRhestr"/>
        <w:numPr>
          <w:ilvl w:val="0"/>
          <w:numId w:val="17"/>
        </w:numPr>
        <w:rPr>
          <w:rFonts w:ascii="Arial" w:hAnsi="Arial" w:cs="Arial"/>
        </w:rPr>
      </w:pPr>
      <w:r>
        <w:rPr>
          <w:rFonts w:ascii="Arial" w:eastAsia="Arial" w:hAnsi="Arial" w:cs="Arial"/>
          <w:lang w:val="cy-GB"/>
        </w:rPr>
        <w:t>Bod yr adeiladau preswyl yn yr ardal yn beryglus neu'n niweidiol i iechyd neu ddiogelwch y preswylwyr oherwydd eu trefniant gwael neu pa mor gul ydynt neu drefniant gwael y strydoedd.</w:t>
      </w:r>
    </w:p>
    <w:p w14:paraId="0023BC9F" w14:textId="77777777" w:rsidR="009957F8" w:rsidRPr="00AE4419" w:rsidRDefault="00724CA7" w:rsidP="00F50C98">
      <w:pPr>
        <w:pStyle w:val="ParagraffRhestr"/>
        <w:numPr>
          <w:ilvl w:val="0"/>
          <w:numId w:val="17"/>
        </w:numPr>
        <w:rPr>
          <w:rFonts w:ascii="Arial" w:hAnsi="Arial" w:cs="Arial"/>
        </w:rPr>
      </w:pPr>
      <w:r>
        <w:rPr>
          <w:rFonts w:ascii="Arial" w:eastAsia="Arial" w:hAnsi="Arial" w:cs="Arial"/>
          <w:lang w:val="cy-GB"/>
        </w:rPr>
        <w:t>Bod pob un o'r adeiladau preswyl yn yr ardal yn cynnwys perygl Categori 2, ac mae’r adeiladau eraill yn yr ardal (os oes rhai) yn beryglus neu'n niweidiol i iechyd neu ddiogelwch y preswylwyr. Mae amgylchiadau'r achos yn cael eu pennu neu eu disgrifio mewn gorchymyn a wnaed gan Lywodraeth Cymru</w:t>
      </w:r>
      <w:r>
        <w:rPr>
          <w:rFonts w:ascii="Arial" w:eastAsia="Arial" w:hAnsi="Arial" w:cs="Arial"/>
          <w:b/>
          <w:bCs/>
          <w:lang w:val="cy-GB"/>
        </w:rPr>
        <w:t>.</w:t>
      </w:r>
    </w:p>
    <w:p w14:paraId="7607D8DB" w14:textId="77777777" w:rsidR="00AE4419" w:rsidRPr="00AE4419" w:rsidRDefault="00AE4419" w:rsidP="00AE4419">
      <w:pPr>
        <w:rPr>
          <w:rFonts w:cs="Arial"/>
        </w:rPr>
      </w:pPr>
    </w:p>
    <w:p w14:paraId="26173323" w14:textId="77777777" w:rsidR="00CB1633" w:rsidRPr="009B3BB3" w:rsidRDefault="00724CA7" w:rsidP="00CB1633">
      <w:pPr>
        <w:rPr>
          <w:rFonts w:asciiTheme="minorHAnsi" w:hAnsiTheme="minorHAnsi" w:cstheme="minorHAnsi"/>
          <w:color w:val="0070C0"/>
          <w:sz w:val="28"/>
          <w:szCs w:val="28"/>
        </w:rPr>
      </w:pPr>
      <w:r>
        <w:rPr>
          <w:rFonts w:ascii="Calibri" w:eastAsia="Calibri" w:hAnsi="Calibri" w:cs="Calibri"/>
          <w:b/>
          <w:bCs/>
          <w:color w:val="0070C0"/>
          <w:sz w:val="28"/>
          <w:szCs w:val="28"/>
          <w:lang w:val="cy-GB"/>
        </w:rPr>
        <w:t>15. Apeliadau</w:t>
      </w:r>
    </w:p>
    <w:p w14:paraId="63118507" w14:textId="77777777" w:rsidR="002820A6" w:rsidRPr="000B3BD7" w:rsidRDefault="00724CA7" w:rsidP="00CB1633">
      <w:pPr>
        <w:rPr>
          <w:color w:val="000000"/>
        </w:rPr>
      </w:pPr>
      <w:r>
        <w:rPr>
          <w:rFonts w:eastAsia="Arial" w:cs="Times New Roman"/>
          <w:color w:val="000000"/>
          <w:lang w:val="cy-GB"/>
        </w:rPr>
        <w:t>15.1. Mae gan unrhyw berson sydd wedi cael hysbysiad/gorchymyn yr hawl gyfreithiol i apelio i'r Tribiwnlys Eiddo Preswyl o dan Ddeddf Tai (2004). Mae mwy o fanylion am y broses apelio wedi'u cynnwys yn yr hysbysiad neu'r gorchymyn perthnasol.</w:t>
      </w:r>
    </w:p>
    <w:p w14:paraId="32294A0A" w14:textId="77777777" w:rsidR="00C73793" w:rsidRPr="009B3BB3" w:rsidRDefault="00724CA7" w:rsidP="00380489">
      <w:pPr>
        <w:rPr>
          <w:rFonts w:asciiTheme="minorHAnsi" w:hAnsiTheme="minorHAnsi" w:cstheme="minorHAnsi"/>
          <w:color w:val="0070C0"/>
          <w:sz w:val="28"/>
          <w:szCs w:val="28"/>
        </w:rPr>
      </w:pPr>
      <w:r>
        <w:rPr>
          <w:rFonts w:ascii="Calibri" w:eastAsia="Calibri" w:hAnsi="Calibri" w:cs="Calibri"/>
          <w:b/>
          <w:bCs/>
          <w:color w:val="0070C0"/>
          <w:sz w:val="28"/>
          <w:szCs w:val="28"/>
          <w:lang w:val="cy-GB"/>
        </w:rPr>
        <w:t>16.</w:t>
      </w:r>
      <w:r>
        <w:rPr>
          <w:rFonts w:ascii="Calibri" w:eastAsia="Calibri" w:hAnsi="Calibri" w:cs="Calibri"/>
          <w:color w:val="0070C0"/>
          <w:sz w:val="28"/>
          <w:szCs w:val="28"/>
          <w:lang w:val="cy-GB"/>
        </w:rPr>
        <w:t xml:space="preserve"> </w:t>
      </w:r>
      <w:r>
        <w:rPr>
          <w:rFonts w:ascii="Calibri" w:eastAsia="Calibri" w:hAnsi="Calibri" w:cs="Calibri"/>
          <w:b/>
          <w:bCs/>
          <w:color w:val="0070C0"/>
          <w:sz w:val="28"/>
          <w:szCs w:val="28"/>
          <w:lang w:val="cy-GB"/>
        </w:rPr>
        <w:t>Methiant i gydymffurfio â Hysbysiad Gwella.</w:t>
      </w:r>
    </w:p>
    <w:p w14:paraId="750A3C11" w14:textId="77777777" w:rsidR="00C73793" w:rsidRPr="00C73793" w:rsidRDefault="00724CA7" w:rsidP="00C73793">
      <w:pPr>
        <w:pStyle w:val="NormalGwe"/>
        <w:rPr>
          <w:rFonts w:ascii="Arial" w:hAnsi="Arial" w:cstheme="minorBidi"/>
          <w:kern w:val="2"/>
          <w:lang w:eastAsia="en-US"/>
          <w14:ligatures w14:val="standardContextual"/>
        </w:rPr>
      </w:pPr>
      <w:r>
        <w:rPr>
          <w:rFonts w:ascii="Arial" w:eastAsia="Arial" w:hAnsi="Arial" w:cs="Times New Roman"/>
          <w:kern w:val="2"/>
          <w:lang w:val="cy-GB" w:eastAsia="en-US"/>
        </w:rPr>
        <w:t>16.1 Yn amodol ar y math o hysbysiad a gyflwynir, gall enghraifft o ddiffyg cydymffurfio gynnwys:</w:t>
      </w:r>
    </w:p>
    <w:p w14:paraId="24AF6199" w14:textId="77777777" w:rsidR="00C73793" w:rsidRDefault="00724CA7" w:rsidP="00F50C98">
      <w:pPr>
        <w:numPr>
          <w:ilvl w:val="0"/>
          <w:numId w:val="11"/>
        </w:numPr>
        <w:spacing w:before="100" w:beforeAutospacing="1" w:after="100" w:afterAutospacing="1" w:line="240" w:lineRule="auto"/>
        <w:rPr>
          <w:color w:val="000000"/>
        </w:rPr>
      </w:pPr>
      <w:r>
        <w:rPr>
          <w:rFonts w:eastAsia="Arial" w:cs="Times New Roman"/>
          <w:color w:val="000000"/>
          <w:lang w:val="cy-GB"/>
        </w:rPr>
        <w:t>Nid oes unrhyw waith wedi ei ddechrau.</w:t>
      </w:r>
    </w:p>
    <w:p w14:paraId="773FE326" w14:textId="77777777" w:rsidR="00C73793" w:rsidRDefault="00724CA7" w:rsidP="00F50C98">
      <w:pPr>
        <w:numPr>
          <w:ilvl w:val="0"/>
          <w:numId w:val="11"/>
        </w:numPr>
        <w:spacing w:before="100" w:beforeAutospacing="1" w:after="100" w:afterAutospacing="1" w:line="240" w:lineRule="auto"/>
        <w:rPr>
          <w:color w:val="000000"/>
        </w:rPr>
      </w:pPr>
      <w:r>
        <w:rPr>
          <w:rFonts w:eastAsia="Arial" w:cs="Times New Roman"/>
          <w:color w:val="000000"/>
          <w:lang w:val="cy-GB"/>
        </w:rPr>
        <w:t xml:space="preserve">Peidio â dechrau'r gwaith erbyn yr amser a bennir yn yr </w:t>
      </w:r>
      <w:r>
        <w:rPr>
          <w:rFonts w:eastAsia="Arial" w:cs="Times New Roman"/>
          <w:color w:val="000000"/>
          <w:lang w:val="cy-GB"/>
        </w:rPr>
        <w:t>hysbysiad.</w:t>
      </w:r>
    </w:p>
    <w:p w14:paraId="68FA2E53" w14:textId="77777777" w:rsidR="00C73793" w:rsidRDefault="00724CA7" w:rsidP="00F50C98">
      <w:pPr>
        <w:numPr>
          <w:ilvl w:val="0"/>
          <w:numId w:val="11"/>
        </w:numPr>
        <w:spacing w:before="100" w:beforeAutospacing="1" w:after="100" w:afterAutospacing="1" w:line="240" w:lineRule="auto"/>
        <w:rPr>
          <w:color w:val="000000"/>
        </w:rPr>
      </w:pPr>
      <w:r>
        <w:rPr>
          <w:rFonts w:eastAsia="Arial" w:cs="Times New Roman"/>
          <w:color w:val="000000"/>
          <w:lang w:val="cy-GB"/>
        </w:rPr>
        <w:t>Mae'r gwaith yn parhau i fod yn anghyflawn erbyn y dyddiad cwblhau.</w:t>
      </w:r>
    </w:p>
    <w:p w14:paraId="60D01A5D" w14:textId="77777777" w:rsidR="00C73793" w:rsidRDefault="00724CA7" w:rsidP="00C73793">
      <w:pPr>
        <w:pStyle w:val="NormalGwe"/>
        <w:rPr>
          <w:color w:val="000000"/>
        </w:rPr>
      </w:pPr>
      <w:r>
        <w:rPr>
          <w:rFonts w:ascii="Arial" w:eastAsia="Arial" w:hAnsi="Arial" w:cs="Arial"/>
          <w:color w:val="000000"/>
          <w:lang w:val="cy-GB"/>
        </w:rPr>
        <w:t xml:space="preserve">16.2 </w:t>
      </w:r>
      <w:r>
        <w:rPr>
          <w:rFonts w:ascii="Arial" w:eastAsia="Arial" w:hAnsi="Arial" w:cs="Times New Roman"/>
          <w:lang w:val="cy-GB"/>
        </w:rPr>
        <w:t xml:space="preserve">Os nad yw'r sawl sy'n derbyn hysbysiad yn cydymffurfio, gall y Cyngor orfodi'r camau dilynol. </w:t>
      </w:r>
    </w:p>
    <w:p w14:paraId="2A90576D" w14:textId="77777777" w:rsidR="006767A0" w:rsidRPr="006767A0" w:rsidRDefault="00724CA7" w:rsidP="00F50C98">
      <w:pPr>
        <w:numPr>
          <w:ilvl w:val="0"/>
          <w:numId w:val="12"/>
        </w:numPr>
        <w:spacing w:before="100" w:beforeAutospacing="1" w:after="100" w:afterAutospacing="1" w:line="240" w:lineRule="auto"/>
        <w:rPr>
          <w:color w:val="000000"/>
        </w:rPr>
      </w:pPr>
      <w:r>
        <w:rPr>
          <w:rFonts w:eastAsia="Arial" w:cs="Times New Roman"/>
          <w:color w:val="000000"/>
          <w:lang w:val="cy-GB"/>
        </w:rPr>
        <w:t xml:space="preserve">Gwneud Gwaith sydd heb ei Gyflawni </w:t>
      </w:r>
    </w:p>
    <w:p w14:paraId="7E76AAD0" w14:textId="77777777" w:rsidR="001A5AD1" w:rsidRPr="001A5AD1" w:rsidRDefault="00724CA7" w:rsidP="00F50C98">
      <w:pPr>
        <w:numPr>
          <w:ilvl w:val="0"/>
          <w:numId w:val="12"/>
        </w:numPr>
        <w:spacing w:before="100" w:beforeAutospacing="1" w:after="100" w:afterAutospacing="1" w:line="240" w:lineRule="auto"/>
        <w:rPr>
          <w:color w:val="000000"/>
        </w:rPr>
      </w:pPr>
      <w:r>
        <w:rPr>
          <w:rFonts w:eastAsia="Arial" w:cs="Times New Roman"/>
          <w:color w:val="000000"/>
          <w:lang w:val="cy-GB"/>
        </w:rPr>
        <w:t>Rhoi Rhybudd</w:t>
      </w:r>
    </w:p>
    <w:p w14:paraId="2983F2F0" w14:textId="77777777" w:rsidR="006767A0" w:rsidRDefault="00724CA7" w:rsidP="00F50C98">
      <w:pPr>
        <w:numPr>
          <w:ilvl w:val="0"/>
          <w:numId w:val="12"/>
        </w:numPr>
        <w:spacing w:before="100" w:beforeAutospacing="1" w:after="100" w:afterAutospacing="1" w:line="240" w:lineRule="auto"/>
        <w:rPr>
          <w:color w:val="000000"/>
        </w:rPr>
      </w:pPr>
      <w:r>
        <w:rPr>
          <w:rFonts w:eastAsia="Arial" w:cs="Times New Roman"/>
          <w:color w:val="000000"/>
          <w:lang w:val="cy-GB"/>
        </w:rPr>
        <w:t xml:space="preserve">Dilyn Erlyniad </w:t>
      </w:r>
    </w:p>
    <w:p w14:paraId="460BA0F4" w14:textId="77777777" w:rsidR="001A5AD1" w:rsidRPr="009B3BB3" w:rsidRDefault="00724CA7" w:rsidP="001A5AD1">
      <w:pPr>
        <w:rPr>
          <w:rFonts w:asciiTheme="minorHAnsi" w:hAnsiTheme="minorHAnsi" w:cstheme="minorHAnsi"/>
          <w:b/>
          <w:bCs/>
          <w:color w:val="0070C0"/>
          <w:sz w:val="28"/>
          <w:szCs w:val="28"/>
        </w:rPr>
      </w:pPr>
      <w:r>
        <w:rPr>
          <w:rFonts w:ascii="Calibri" w:eastAsia="Calibri" w:hAnsi="Calibri" w:cs="Calibri"/>
          <w:b/>
          <w:bCs/>
          <w:color w:val="0070C0"/>
          <w:sz w:val="28"/>
          <w:szCs w:val="28"/>
          <w:lang w:val="cy-GB"/>
        </w:rPr>
        <w:t>17. Erlyniad (Adran 30 a 32)</w:t>
      </w:r>
    </w:p>
    <w:p w14:paraId="472A7A38" w14:textId="77777777" w:rsidR="00C63334" w:rsidRPr="00C63334" w:rsidRDefault="00724CA7" w:rsidP="001A5AD1">
      <w:pPr>
        <w:rPr>
          <w:b/>
          <w:bCs/>
          <w:color w:val="000000"/>
          <w:sz w:val="24"/>
          <w:szCs w:val="24"/>
        </w:rPr>
      </w:pPr>
      <w:r>
        <w:rPr>
          <w:rFonts w:eastAsia="Arial" w:cs="Times New Roman"/>
          <w:kern w:val="2"/>
          <w:lang w:val="cy-GB"/>
        </w:rPr>
        <w:t xml:space="preserve">17.1 Mae argymell erlyniad yn gam difrifol a bydd yn cael ei ystyried fel cam gweithredu lle bu methiant i gydymffurfio, 'heb esgus rhesymol', â gofynion hysbysiad gwella neu orchymyn gwahardd gweithredol.   </w:t>
      </w:r>
    </w:p>
    <w:p w14:paraId="439F9E6B" w14:textId="77777777" w:rsidR="00C63334" w:rsidRPr="00C63334" w:rsidRDefault="00724CA7" w:rsidP="00C63334">
      <w:pPr>
        <w:jc w:val="both"/>
        <w:rPr>
          <w:kern w:val="2"/>
          <w14:ligatures w14:val="standardContextual"/>
        </w:rPr>
      </w:pPr>
      <w:r>
        <w:rPr>
          <w:rFonts w:eastAsia="Arial" w:cs="Times New Roman"/>
          <w:kern w:val="2"/>
          <w:lang w:val="cy-GB"/>
        </w:rPr>
        <w:t>17.2 Bydd difrifoldeb y drosedd ac unrhyw risg uniongyrchol a berir i feddianwyr a'r cyhoedd yn cael eu hystyried wrth wneud y penderfyniad hwn. Gall y penderfyniad i erlyn hefyd gael ei ddylanwadu gan bresenoldeb un neu fwy o'r meini prawf canlynol:</w:t>
      </w:r>
    </w:p>
    <w:p w14:paraId="5D8D542C" w14:textId="77777777" w:rsidR="00C63334" w:rsidRPr="00C63334" w:rsidRDefault="00724CA7" w:rsidP="00F50C98">
      <w:pPr>
        <w:numPr>
          <w:ilvl w:val="0"/>
          <w:numId w:val="13"/>
        </w:numPr>
        <w:tabs>
          <w:tab w:val="left" w:pos="709"/>
        </w:tabs>
        <w:contextualSpacing/>
        <w:jc w:val="both"/>
        <w:rPr>
          <w:snapToGrid w:val="0"/>
          <w:kern w:val="2"/>
          <w14:ligatures w14:val="standardContextual"/>
        </w:rPr>
      </w:pPr>
      <w:r>
        <w:rPr>
          <w:rFonts w:eastAsia="Arial" w:cs="Times New Roman"/>
          <w:kern w:val="2"/>
          <w:lang w:val="cy-GB"/>
        </w:rPr>
        <w:t>Lle mae hanes o droseddau tebyg</w:t>
      </w:r>
    </w:p>
    <w:p w14:paraId="11E30C01" w14:textId="77777777" w:rsidR="00C63334" w:rsidRPr="00C63334" w:rsidRDefault="00724CA7" w:rsidP="00F50C98">
      <w:pPr>
        <w:numPr>
          <w:ilvl w:val="0"/>
          <w:numId w:val="13"/>
        </w:numPr>
        <w:tabs>
          <w:tab w:val="left" w:pos="709"/>
        </w:tabs>
        <w:contextualSpacing/>
        <w:jc w:val="both"/>
        <w:rPr>
          <w:snapToGrid w:val="0"/>
          <w:kern w:val="2"/>
          <w14:ligatures w14:val="standardContextual"/>
        </w:rPr>
      </w:pPr>
      <w:r>
        <w:rPr>
          <w:rFonts w:eastAsia="Arial" w:cs="Times New Roman"/>
          <w:kern w:val="2"/>
          <w:lang w:val="cy-GB"/>
        </w:rPr>
        <w:t>Lle, oherwydd methiant i gydymffurfio, y bu risg o ddamwain neu achos o salwch, neu mae risg gyfredol o ddamwain neu achos o salwch.</w:t>
      </w:r>
    </w:p>
    <w:p w14:paraId="4E504B0B" w14:textId="77777777" w:rsidR="00C63334" w:rsidRPr="00C63334" w:rsidRDefault="00724CA7" w:rsidP="00F50C98">
      <w:pPr>
        <w:numPr>
          <w:ilvl w:val="0"/>
          <w:numId w:val="13"/>
        </w:numPr>
        <w:tabs>
          <w:tab w:val="left" w:pos="709"/>
        </w:tabs>
        <w:contextualSpacing/>
        <w:jc w:val="both"/>
        <w:rPr>
          <w:snapToGrid w:val="0"/>
          <w:kern w:val="2"/>
          <w14:ligatures w14:val="standardContextual"/>
        </w:rPr>
      </w:pPr>
      <w:r>
        <w:rPr>
          <w:rFonts w:eastAsia="Arial" w:cs="Times New Roman"/>
          <w:kern w:val="2"/>
          <w:lang w:val="cy-GB"/>
        </w:rPr>
        <w:lastRenderedPageBreak/>
        <w:t xml:space="preserve">Lle mae'n ymddangos bod </w:t>
      </w:r>
      <w:proofErr w:type="spellStart"/>
      <w:r>
        <w:rPr>
          <w:rFonts w:eastAsia="Arial" w:cs="Times New Roman"/>
          <w:kern w:val="2"/>
          <w:lang w:val="cy-GB"/>
        </w:rPr>
        <w:t>diystyriad</w:t>
      </w:r>
      <w:proofErr w:type="spellEnd"/>
      <w:r>
        <w:rPr>
          <w:rFonts w:eastAsia="Arial" w:cs="Times New Roman"/>
          <w:kern w:val="2"/>
          <w:lang w:val="cy-GB"/>
        </w:rPr>
        <w:t xml:space="preserve"> di-hid wedi bod tuag at iechyd a diogelwch preswylwyr a/neu eraill</w:t>
      </w:r>
    </w:p>
    <w:p w14:paraId="795BC62D" w14:textId="77777777" w:rsidR="00C63334" w:rsidRPr="00C63334" w:rsidRDefault="00724CA7" w:rsidP="00F50C98">
      <w:pPr>
        <w:numPr>
          <w:ilvl w:val="0"/>
          <w:numId w:val="13"/>
        </w:numPr>
        <w:tabs>
          <w:tab w:val="left" w:pos="709"/>
        </w:tabs>
        <w:contextualSpacing/>
        <w:jc w:val="both"/>
        <w:rPr>
          <w:snapToGrid w:val="0"/>
          <w:kern w:val="2"/>
          <w14:ligatures w14:val="standardContextual"/>
        </w:rPr>
      </w:pPr>
      <w:r>
        <w:rPr>
          <w:rFonts w:eastAsia="Arial" w:cs="Times New Roman"/>
          <w:kern w:val="2"/>
          <w:lang w:val="cy-GB"/>
        </w:rPr>
        <w:t xml:space="preserve">Mae gwybodaeth ffug wedi'i rhoi yn </w:t>
      </w:r>
      <w:r>
        <w:rPr>
          <w:rFonts w:eastAsia="Arial" w:cs="Times New Roman"/>
          <w:kern w:val="2"/>
          <w:lang w:val="cy-GB"/>
        </w:rPr>
        <w:t>fwriadol, neu bu bwriad i dwyllo.</w:t>
      </w:r>
    </w:p>
    <w:p w14:paraId="50CE9CBD" w14:textId="77777777" w:rsidR="00C63334" w:rsidRPr="00C63334" w:rsidRDefault="00724CA7" w:rsidP="00F50C98">
      <w:pPr>
        <w:numPr>
          <w:ilvl w:val="0"/>
          <w:numId w:val="13"/>
        </w:numPr>
        <w:tabs>
          <w:tab w:val="left" w:pos="709"/>
        </w:tabs>
        <w:contextualSpacing/>
        <w:jc w:val="both"/>
        <w:rPr>
          <w:snapToGrid w:val="0"/>
          <w:kern w:val="2"/>
          <w14:ligatures w14:val="standardContextual"/>
        </w:rPr>
      </w:pPr>
      <w:r>
        <w:rPr>
          <w:rFonts w:eastAsia="Arial" w:cs="Times New Roman"/>
          <w:kern w:val="2"/>
          <w:lang w:val="cy-GB"/>
        </w:rPr>
        <w:t xml:space="preserve">Rhwystrwyd swyddogion yn fwriadol wrth gynnal eu dyletswyddau cyfreithlon.  </w:t>
      </w:r>
    </w:p>
    <w:p w14:paraId="215FEA2F" w14:textId="77777777" w:rsidR="00C63334" w:rsidRPr="00277905" w:rsidRDefault="00C63334" w:rsidP="00C63334">
      <w:pPr>
        <w:tabs>
          <w:tab w:val="left" w:pos="709"/>
        </w:tabs>
        <w:ind w:left="720"/>
        <w:contextualSpacing/>
        <w:jc w:val="both"/>
        <w:rPr>
          <w:snapToGrid w:val="0"/>
          <w:color w:val="FF0000"/>
          <w:kern w:val="2"/>
          <w14:ligatures w14:val="standardContextual"/>
        </w:rPr>
      </w:pPr>
    </w:p>
    <w:p w14:paraId="77A7D9A6" w14:textId="77777777" w:rsidR="00C63334" w:rsidRPr="00C13B8C" w:rsidRDefault="00724CA7" w:rsidP="00C63334">
      <w:pPr>
        <w:rPr>
          <w:kern w:val="2"/>
          <w14:ligatures w14:val="standardContextual"/>
        </w:rPr>
      </w:pPr>
      <w:r>
        <w:rPr>
          <w:rFonts w:eastAsia="Arial" w:cs="Times New Roman"/>
          <w:kern w:val="2"/>
          <w:lang w:val="cy-GB"/>
        </w:rPr>
        <w:t xml:space="preserve">17.3 Dim ond os canfyddir bod yr achos yn gadarn ar ôl ystyried y Cod Ymarfer ar gyfer Erlynwyr y Goron y bydd erlyniadau'n cael eu cymryd. Mae hyn yn ystyried y dystiolaeth sydd ar gael i erlyn ac a yw'r erlyniad er budd y cyhoedd (e.e. hanes blaenorol o droseddau tebyg). </w:t>
      </w:r>
    </w:p>
    <w:p w14:paraId="7D55A791" w14:textId="77777777" w:rsidR="0031484F" w:rsidRPr="009B3BB3" w:rsidRDefault="00724CA7" w:rsidP="0031484F">
      <w:pPr>
        <w:rPr>
          <w:rFonts w:asciiTheme="minorHAnsi" w:hAnsiTheme="minorHAnsi" w:cstheme="minorHAnsi"/>
          <w:b/>
          <w:bCs/>
          <w:color w:val="0070C0"/>
          <w:kern w:val="2"/>
          <w:sz w:val="28"/>
          <w:szCs w:val="28"/>
          <w14:ligatures w14:val="standardContextual"/>
        </w:rPr>
      </w:pPr>
      <w:r>
        <w:rPr>
          <w:rFonts w:ascii="Calibri" w:eastAsia="Calibri" w:hAnsi="Calibri" w:cs="Calibri"/>
          <w:b/>
          <w:bCs/>
          <w:color w:val="0070C0"/>
          <w:kern w:val="2"/>
          <w:sz w:val="28"/>
          <w:szCs w:val="28"/>
          <w:lang w:val="cy-GB"/>
        </w:rPr>
        <w:t>18. Rhybudd</w:t>
      </w:r>
    </w:p>
    <w:p w14:paraId="5A0A6607" w14:textId="77777777" w:rsidR="0031484F" w:rsidRPr="0031484F" w:rsidRDefault="00724CA7" w:rsidP="0031484F">
      <w:pPr>
        <w:rPr>
          <w:kern w:val="2"/>
          <w14:ligatures w14:val="standardContextual"/>
        </w:rPr>
      </w:pPr>
      <w:r>
        <w:rPr>
          <w:rFonts w:eastAsia="Arial" w:cs="Times New Roman"/>
          <w:kern w:val="2"/>
          <w:lang w:val="cy-GB"/>
        </w:rPr>
        <w:t xml:space="preserve">18.1 Mae defnyddio rhybudd syml yn opsiwn yn lle erlyn. </w:t>
      </w:r>
      <w:r>
        <w:rPr>
          <w:rFonts w:eastAsia="Arial" w:cs="Times New Roman"/>
          <w:kern w:val="2"/>
          <w:lang w:val="cy-GB"/>
        </w:rPr>
        <w:t>Mae’n golygu bod yr unigolyn yn cyfaddef ei fod yn euog, ond nid yw’n ddedfryd, nac ychwaith yn gollfarn droseddol. Bydd rhybuddion ond yn cael eu cyflwyno yn yr amgylchiadau canlynol:</w:t>
      </w:r>
    </w:p>
    <w:p w14:paraId="5BF8FA3A" w14:textId="77777777" w:rsidR="0031484F" w:rsidRPr="0031484F" w:rsidRDefault="00724CA7" w:rsidP="00F50C98">
      <w:pPr>
        <w:numPr>
          <w:ilvl w:val="0"/>
          <w:numId w:val="14"/>
        </w:numPr>
        <w:contextualSpacing/>
        <w:rPr>
          <w:kern w:val="2"/>
          <w14:ligatures w14:val="standardContextual"/>
        </w:rPr>
      </w:pPr>
      <w:r>
        <w:rPr>
          <w:rFonts w:eastAsia="Arial" w:cs="Times New Roman"/>
          <w:kern w:val="2"/>
          <w:lang w:val="cy-GB"/>
        </w:rPr>
        <w:t>Mae digon o dystiolaeth i gael gobaith realistig o erlyniad.</w:t>
      </w:r>
    </w:p>
    <w:p w14:paraId="79A45B2F" w14:textId="77777777" w:rsidR="0031484F" w:rsidRPr="0031484F" w:rsidRDefault="00724CA7" w:rsidP="00F50C98">
      <w:pPr>
        <w:numPr>
          <w:ilvl w:val="0"/>
          <w:numId w:val="14"/>
        </w:numPr>
        <w:contextualSpacing/>
        <w:rPr>
          <w:kern w:val="2"/>
          <w14:ligatures w14:val="standardContextual"/>
        </w:rPr>
      </w:pPr>
      <w:r>
        <w:rPr>
          <w:rFonts w:eastAsia="Arial" w:cs="Times New Roman"/>
          <w:kern w:val="2"/>
          <w:lang w:val="cy-GB"/>
        </w:rPr>
        <w:t>Mae’r troseddwr yn cydnabod y drosedd, ac</w:t>
      </w:r>
    </w:p>
    <w:p w14:paraId="314B0B4B" w14:textId="77777777" w:rsidR="0031484F" w:rsidRDefault="00724CA7" w:rsidP="00F50C98">
      <w:pPr>
        <w:numPr>
          <w:ilvl w:val="0"/>
          <w:numId w:val="14"/>
        </w:numPr>
        <w:contextualSpacing/>
        <w:rPr>
          <w:kern w:val="2"/>
          <w14:ligatures w14:val="standardContextual"/>
        </w:rPr>
      </w:pPr>
      <w:r>
        <w:rPr>
          <w:rFonts w:eastAsia="Arial" w:cs="Times New Roman"/>
          <w:kern w:val="2"/>
          <w:lang w:val="cy-GB"/>
        </w:rPr>
        <w:t>Ystyrir bod defnyddio rhybudd syml yn hytrach na chychwyn achos troseddol er budd y cyhoedd.</w:t>
      </w:r>
    </w:p>
    <w:p w14:paraId="26FD0168" w14:textId="77777777" w:rsidR="00126318" w:rsidRPr="0031484F" w:rsidRDefault="00126318" w:rsidP="00126318">
      <w:pPr>
        <w:ind w:left="720"/>
        <w:contextualSpacing/>
        <w:rPr>
          <w:kern w:val="2"/>
          <w14:ligatures w14:val="standardContextual"/>
        </w:rPr>
      </w:pPr>
    </w:p>
    <w:p w14:paraId="532BBF5B" w14:textId="77777777" w:rsidR="0031484F" w:rsidRDefault="00724CA7" w:rsidP="00126318">
      <w:pPr>
        <w:contextualSpacing/>
        <w:rPr>
          <w:kern w:val="2"/>
          <w14:ligatures w14:val="standardContextual"/>
        </w:rPr>
      </w:pPr>
      <w:r>
        <w:rPr>
          <w:rFonts w:eastAsia="Arial" w:cs="Times New Roman"/>
          <w:kern w:val="2"/>
          <w:lang w:val="cy-GB"/>
        </w:rPr>
        <w:t>18.2 Nid oes unrhyw rwymedigaeth gyfreithiol ar unigolyn i dderbyn y cynnig o rybudd syml, ond bydd methu â derbyn rhybudd gan amlaf yn arwain at y swyddog perthnasol yn ailystyried yr achos i’w erlyn. Caiff pob achos ei ystyried yn unigol.</w:t>
      </w:r>
    </w:p>
    <w:p w14:paraId="5058F853" w14:textId="77777777" w:rsidR="00126318" w:rsidRPr="0031484F" w:rsidRDefault="00126318" w:rsidP="00126318">
      <w:pPr>
        <w:contextualSpacing/>
        <w:rPr>
          <w:kern w:val="2"/>
          <w14:ligatures w14:val="standardContextual"/>
        </w:rPr>
      </w:pPr>
    </w:p>
    <w:p w14:paraId="003B6212" w14:textId="77777777" w:rsidR="000336BB" w:rsidRPr="009B3BB3" w:rsidRDefault="00724CA7" w:rsidP="0036042B">
      <w:pPr>
        <w:rPr>
          <w:rFonts w:asciiTheme="minorHAnsi" w:hAnsiTheme="minorHAnsi" w:cstheme="minorHAnsi"/>
          <w:b/>
          <w:bCs/>
          <w:color w:val="0070C0"/>
          <w:sz w:val="28"/>
          <w:szCs w:val="28"/>
        </w:rPr>
      </w:pPr>
      <w:r>
        <w:rPr>
          <w:rFonts w:ascii="Calibri" w:eastAsia="Calibri" w:hAnsi="Calibri" w:cs="Calibri"/>
          <w:b/>
          <w:bCs/>
          <w:color w:val="0070C0"/>
          <w:sz w:val="28"/>
          <w:szCs w:val="28"/>
          <w:lang w:val="cy-GB"/>
        </w:rPr>
        <w:t>19. Gwneud Gwaith sydd heb ei Gyflawni (Adran 31)</w:t>
      </w:r>
    </w:p>
    <w:p w14:paraId="012DFED2" w14:textId="77777777" w:rsidR="000336BB" w:rsidRPr="000336BB" w:rsidRDefault="00724CA7" w:rsidP="000336BB">
      <w:pPr>
        <w:rPr>
          <w:kern w:val="2"/>
          <w14:ligatures w14:val="standardContextual"/>
        </w:rPr>
      </w:pPr>
      <w:r>
        <w:rPr>
          <w:rFonts w:eastAsia="Arial" w:cs="Times New Roman"/>
          <w:kern w:val="2"/>
          <w:lang w:val="cy-GB"/>
        </w:rPr>
        <w:t xml:space="preserve">19.1 Mewn amgylchiadau lle mae’r </w:t>
      </w:r>
      <w:proofErr w:type="spellStart"/>
      <w:r>
        <w:rPr>
          <w:rFonts w:eastAsia="Arial" w:cs="Times New Roman"/>
          <w:kern w:val="2"/>
          <w:lang w:val="cy-GB"/>
        </w:rPr>
        <w:t>GRhR</w:t>
      </w:r>
      <w:proofErr w:type="spellEnd"/>
      <w:r>
        <w:rPr>
          <w:rFonts w:eastAsia="Arial" w:cs="Times New Roman"/>
          <w:kern w:val="2"/>
          <w:lang w:val="cy-GB"/>
        </w:rPr>
        <w:t xml:space="preserve"> wedi gofyn yn gyfreithiol i rywun wneud gwaith, ond ei fod wedi methu â gwneud hynny, mae pwerau ar gael i wneud gwaith y mae heb ei gyflawni. Gellir cymryd y camau hyn gyda neu heb gytundeb y person sy'n gyfrifol a phenodir contractwr i gyflawni'r gwaith gofynnol.</w:t>
      </w:r>
    </w:p>
    <w:p w14:paraId="5C956D32" w14:textId="77777777" w:rsidR="000336BB" w:rsidRPr="000336BB" w:rsidRDefault="00724CA7" w:rsidP="000336BB">
      <w:pPr>
        <w:rPr>
          <w:kern w:val="2"/>
          <w14:ligatures w14:val="standardContextual"/>
        </w:rPr>
      </w:pPr>
      <w:r>
        <w:rPr>
          <w:rFonts w:eastAsia="Arial" w:cs="Times New Roman"/>
          <w:kern w:val="2"/>
          <w:lang w:val="cy-GB"/>
        </w:rPr>
        <w:t xml:space="preserve">19.2 Gall y </w:t>
      </w:r>
      <w:proofErr w:type="spellStart"/>
      <w:r>
        <w:rPr>
          <w:rFonts w:eastAsia="Arial" w:cs="Times New Roman"/>
          <w:kern w:val="2"/>
          <w:lang w:val="cy-GB"/>
        </w:rPr>
        <w:t>GRhR</w:t>
      </w:r>
      <w:proofErr w:type="spellEnd"/>
      <w:r>
        <w:rPr>
          <w:rFonts w:eastAsia="Arial" w:cs="Times New Roman"/>
          <w:kern w:val="2"/>
          <w:lang w:val="cy-GB"/>
        </w:rPr>
        <w:t xml:space="preserve"> ystyried y camau hyn o dan unrhyw un o'r amgylchiadau canlynol: </w:t>
      </w:r>
    </w:p>
    <w:p w14:paraId="6B8AF423" w14:textId="77777777" w:rsidR="000336BB" w:rsidRPr="000336BB" w:rsidRDefault="00724CA7" w:rsidP="00F50C98">
      <w:pPr>
        <w:numPr>
          <w:ilvl w:val="0"/>
          <w:numId w:val="7"/>
        </w:numPr>
        <w:contextualSpacing/>
        <w:rPr>
          <w:kern w:val="2"/>
          <w14:ligatures w14:val="standardContextual"/>
        </w:rPr>
      </w:pPr>
      <w:r>
        <w:rPr>
          <w:rFonts w:eastAsia="Arial" w:cs="Times New Roman"/>
          <w:kern w:val="2"/>
          <w:lang w:val="cy-GB"/>
        </w:rPr>
        <w:t>Mae risg ar fin digwydd i iechyd a diogelwch tenantiaid neu'r cyhoedd.</w:t>
      </w:r>
    </w:p>
    <w:p w14:paraId="4CC4C120" w14:textId="77777777" w:rsidR="000336BB" w:rsidRPr="000336BB" w:rsidRDefault="00724CA7" w:rsidP="00F50C98">
      <w:pPr>
        <w:numPr>
          <w:ilvl w:val="0"/>
          <w:numId w:val="7"/>
        </w:numPr>
        <w:contextualSpacing/>
        <w:rPr>
          <w:kern w:val="2"/>
          <w14:ligatures w14:val="standardContextual"/>
        </w:rPr>
      </w:pPr>
      <w:r>
        <w:rPr>
          <w:rFonts w:eastAsia="Arial" w:cs="Times New Roman"/>
          <w:kern w:val="2"/>
          <w:lang w:val="cy-GB"/>
        </w:rPr>
        <w:t>Os yw’r person wedi methu â chydymffurfio â gofynion rhybudd gwella.</w:t>
      </w:r>
    </w:p>
    <w:p w14:paraId="3331BD5F" w14:textId="77777777" w:rsidR="000336BB" w:rsidRDefault="00724CA7" w:rsidP="00F50C98">
      <w:pPr>
        <w:numPr>
          <w:ilvl w:val="0"/>
          <w:numId w:val="7"/>
        </w:numPr>
        <w:contextualSpacing/>
        <w:rPr>
          <w:kern w:val="2"/>
          <w14:ligatures w14:val="standardContextual"/>
        </w:rPr>
      </w:pPr>
      <w:r>
        <w:rPr>
          <w:rFonts w:eastAsia="Arial" w:cs="Times New Roman"/>
          <w:kern w:val="2"/>
          <w:lang w:val="cy-GB"/>
        </w:rPr>
        <w:t>Lle nad oes cynnydd rhesymol, i ofynion yr hysbysiad, yn cael ei wneud.</w:t>
      </w:r>
    </w:p>
    <w:p w14:paraId="163AA9B3" w14:textId="77777777" w:rsidR="000336BB" w:rsidRPr="000336BB" w:rsidRDefault="000336BB" w:rsidP="00C92632">
      <w:pPr>
        <w:ind w:left="720"/>
        <w:contextualSpacing/>
        <w:rPr>
          <w:kern w:val="2"/>
          <w14:ligatures w14:val="standardContextual"/>
        </w:rPr>
      </w:pPr>
    </w:p>
    <w:p w14:paraId="638CF6BE" w14:textId="77777777" w:rsidR="000336BB" w:rsidRPr="000336BB" w:rsidRDefault="00724CA7" w:rsidP="000336BB">
      <w:pPr>
        <w:rPr>
          <w:kern w:val="2"/>
          <w14:ligatures w14:val="standardContextual"/>
        </w:rPr>
      </w:pPr>
      <w:r>
        <w:rPr>
          <w:rFonts w:eastAsia="Arial" w:cs="Times New Roman"/>
          <w:kern w:val="2"/>
          <w:lang w:val="cy-GB"/>
        </w:rPr>
        <w:t>19.3 Yn y rhan fwyaf o achosion, bydd y cyngor yn cyhoeddi hysbysiad i wneud gwaith sydd heb ei gyflawni.  Ar ôl i'r gwaith ddechrau, mae'n drosedd rhwystro'r Cyngor neu unrhyw gontractwr(</w:t>
      </w:r>
      <w:proofErr w:type="spellStart"/>
      <w:r>
        <w:rPr>
          <w:rFonts w:eastAsia="Arial" w:cs="Times New Roman"/>
          <w:kern w:val="2"/>
          <w:lang w:val="cy-GB"/>
        </w:rPr>
        <w:t>wyr</w:t>
      </w:r>
      <w:proofErr w:type="spellEnd"/>
      <w:r>
        <w:rPr>
          <w:rFonts w:eastAsia="Arial" w:cs="Times New Roman"/>
          <w:kern w:val="2"/>
          <w:lang w:val="cy-GB"/>
        </w:rPr>
        <w:t xml:space="preserve">) penodedig i wneud y gwaith gofynnol. </w:t>
      </w:r>
    </w:p>
    <w:p w14:paraId="31E2B223" w14:textId="77777777" w:rsidR="000336BB" w:rsidRDefault="00724CA7" w:rsidP="000336BB">
      <w:pPr>
        <w:rPr>
          <w:kern w:val="2"/>
          <w14:ligatures w14:val="standardContextual"/>
        </w:rPr>
      </w:pPr>
      <w:r>
        <w:rPr>
          <w:rFonts w:eastAsia="Arial" w:cs="Times New Roman"/>
          <w:kern w:val="2"/>
          <w:lang w:val="cy-GB"/>
        </w:rPr>
        <w:t xml:space="preserve">19.4 Bydd y Cyngor yn ceisio adennill costau a threuliau cysylltiedig drwy'r llysoedd. </w:t>
      </w:r>
    </w:p>
    <w:p w14:paraId="60D8BDC2" w14:textId="77777777" w:rsidR="00D22F4B" w:rsidRDefault="00724CA7" w:rsidP="000336BB">
      <w:pPr>
        <w:rPr>
          <w:kern w:val="2"/>
          <w14:ligatures w14:val="standardContextual"/>
        </w:rPr>
      </w:pPr>
      <w:r>
        <w:rPr>
          <w:rFonts w:eastAsia="Arial" w:cs="Times New Roman"/>
          <w:kern w:val="2"/>
          <w:lang w:val="cy-GB"/>
        </w:rPr>
        <w:t xml:space="preserve">19.5 Gellir erlyn o hyd, ni waeth a yw Gwaith sydd heb ei Gyflawni wedi'i wneud i leddfu'r perygl. </w:t>
      </w:r>
    </w:p>
    <w:p w14:paraId="75F49B88" w14:textId="77777777" w:rsidR="00ED6A6B" w:rsidRPr="009B3BB3" w:rsidRDefault="00724CA7" w:rsidP="00ED6A6B">
      <w:pPr>
        <w:pStyle w:val="Pennawd1"/>
        <w:tabs>
          <w:tab w:val="left" w:pos="567"/>
        </w:tabs>
        <w:jc w:val="both"/>
        <w:rPr>
          <w:rFonts w:asciiTheme="minorHAnsi" w:hAnsiTheme="minorHAnsi" w:cstheme="minorHAnsi"/>
          <w:color w:val="0070C0"/>
          <w:sz w:val="32"/>
          <w:szCs w:val="22"/>
        </w:rPr>
      </w:pPr>
      <w:bookmarkStart w:id="5" w:name="_Toc138553344"/>
      <w:r>
        <w:rPr>
          <w:rFonts w:ascii="Calibri" w:eastAsia="Calibri" w:hAnsi="Calibri" w:cs="Calibri"/>
          <w:bCs/>
          <w:color w:val="0070C0"/>
          <w:sz w:val="28"/>
          <w:szCs w:val="28"/>
          <w:lang w:val="cy-GB"/>
        </w:rPr>
        <w:t xml:space="preserve">20. Pŵer i Godi Tâl am Gamau Gorfodi </w:t>
      </w:r>
      <w:bookmarkEnd w:id="5"/>
      <w:r>
        <w:rPr>
          <w:rFonts w:ascii="Calibri" w:eastAsia="Calibri" w:hAnsi="Calibri" w:cs="Calibri"/>
          <w:bCs/>
          <w:color w:val="0070C0"/>
          <w:sz w:val="28"/>
          <w:szCs w:val="28"/>
          <w:lang w:val="cy-GB"/>
        </w:rPr>
        <w:t>(Adran 49)</w:t>
      </w:r>
    </w:p>
    <w:p w14:paraId="43FFAB5D" w14:textId="77777777" w:rsidR="00ED6A6B" w:rsidRPr="00ED6A6B" w:rsidRDefault="00ED6A6B" w:rsidP="00ED6A6B">
      <w:pPr>
        <w:pStyle w:val="DimBylchau"/>
      </w:pPr>
    </w:p>
    <w:p w14:paraId="425DEB79" w14:textId="77777777" w:rsidR="00ED6A6B" w:rsidRDefault="00724CA7" w:rsidP="00ED6A6B">
      <w:pPr>
        <w:pStyle w:val="DimBylchau"/>
        <w:rPr>
          <w:kern w:val="2"/>
          <w14:ligatures w14:val="standardContextual"/>
        </w:rPr>
      </w:pPr>
      <w:r>
        <w:rPr>
          <w:rFonts w:eastAsia="Arial" w:cs="Times New Roman"/>
          <w:kern w:val="2"/>
          <w:lang w:val="cy-GB"/>
        </w:rPr>
        <w:lastRenderedPageBreak/>
        <w:t xml:space="preserve">20.1 O dan Adran 47 Deddf Tai (2004), mae gan awdurdodau lleol y pŵer i godi tâl am adennill costau gweinyddol a threuliau eraill wrth gymryd camau gorfodi.  </w:t>
      </w:r>
    </w:p>
    <w:p w14:paraId="281F4EE2" w14:textId="77777777" w:rsidR="00ED6A6B" w:rsidRPr="00ED6A6B" w:rsidRDefault="00ED6A6B" w:rsidP="00ED6A6B">
      <w:pPr>
        <w:pStyle w:val="DimBylchau"/>
        <w:rPr>
          <w:kern w:val="2"/>
          <w14:ligatures w14:val="standardContextual"/>
        </w:rPr>
      </w:pPr>
    </w:p>
    <w:p w14:paraId="54220A58" w14:textId="77777777" w:rsidR="00ED6A6B" w:rsidRDefault="00724CA7" w:rsidP="00ED6A6B">
      <w:pPr>
        <w:pStyle w:val="DimBylchau"/>
        <w:rPr>
          <w:rFonts w:eastAsia="Arial" w:cs="Times New Roman"/>
          <w:snapToGrid w:val="0"/>
          <w:color w:val="0000FF"/>
          <w:lang w:val="cy-GB"/>
        </w:rPr>
      </w:pPr>
      <w:r>
        <w:rPr>
          <w:rFonts w:eastAsia="Arial" w:cs="Times New Roman"/>
          <w:lang w:val="cy-GB"/>
        </w:rPr>
        <w:t xml:space="preserve">20.2 Polisi'r Cyngor fydd codi tâl am gymryd camau gorfodi, gellir dod o hyd i'n ffioedd diweddaraf yma: </w:t>
      </w:r>
      <w:hyperlink r:id="rId22" w:history="1">
        <w:r w:rsidR="00ED6A6B">
          <w:rPr>
            <w:rFonts w:eastAsia="Arial" w:cs="Times New Roman"/>
            <w:color w:val="0000FF"/>
            <w:u w:val="single"/>
            <w:lang w:val="cy-GB"/>
          </w:rPr>
          <w:t>Ffioedd a Thaliadau Gwasanaethau Rheoliadol a Rennir</w:t>
        </w:r>
      </w:hyperlink>
    </w:p>
    <w:p w14:paraId="38F3AE6E" w14:textId="77777777" w:rsidR="00ED6A6B" w:rsidRPr="00ED6A6B" w:rsidRDefault="00ED6A6B" w:rsidP="00ED6A6B">
      <w:pPr>
        <w:pStyle w:val="DimBylchau"/>
        <w:rPr>
          <w:snapToGrid w:val="0"/>
          <w:color w:val="0070C0"/>
        </w:rPr>
      </w:pPr>
    </w:p>
    <w:p w14:paraId="77779157" w14:textId="77777777" w:rsidR="00ED6A6B" w:rsidRPr="000336BB" w:rsidRDefault="00724CA7" w:rsidP="000336BB">
      <w:pPr>
        <w:rPr>
          <w:kern w:val="2"/>
          <w14:ligatures w14:val="standardContextual"/>
        </w:rPr>
      </w:pPr>
      <w:r>
        <w:rPr>
          <w:rFonts w:eastAsia="Arial" w:cs="Times New Roman"/>
          <w:kern w:val="2"/>
          <w:lang w:val="cy-GB"/>
        </w:rPr>
        <w:t>20.3 Diben y ffi hon yw talu cost archwilio'r safle, ystyried unrhyw gamau i'w cymryd a chyflwyno hysbysiad/gorchymyn gan swyddogion.</w:t>
      </w:r>
    </w:p>
    <w:p w14:paraId="410FBF93" w14:textId="77777777" w:rsidR="00D22F4B" w:rsidRPr="0088784E" w:rsidRDefault="00724CA7" w:rsidP="00D22F4B">
      <w:pPr>
        <w:pStyle w:val="Pennawd1"/>
        <w:tabs>
          <w:tab w:val="left" w:pos="567"/>
        </w:tabs>
        <w:jc w:val="both"/>
        <w:rPr>
          <w:rFonts w:asciiTheme="minorHAnsi" w:hAnsiTheme="minorHAnsi" w:cstheme="minorHAnsi"/>
          <w:color w:val="0070C0"/>
          <w:sz w:val="28"/>
          <w:szCs w:val="28"/>
        </w:rPr>
      </w:pPr>
      <w:bookmarkStart w:id="6" w:name="_Toc138553345"/>
      <w:r>
        <w:rPr>
          <w:rFonts w:ascii="Calibri" w:eastAsia="Calibri" w:hAnsi="Calibri" w:cs="Calibri"/>
          <w:bCs/>
          <w:color w:val="0070C0"/>
          <w:sz w:val="28"/>
          <w:szCs w:val="28"/>
          <w:lang w:val="cy-GB"/>
        </w:rPr>
        <w:t xml:space="preserve">21.  </w:t>
      </w:r>
      <w:r>
        <w:rPr>
          <w:rFonts w:ascii="Calibri" w:eastAsia="Calibri" w:hAnsi="Calibri" w:cs="Calibri"/>
          <w:bCs/>
          <w:color w:val="0070C0"/>
          <w:sz w:val="28"/>
          <w:szCs w:val="28"/>
          <w:lang w:val="cy-GB"/>
        </w:rPr>
        <w:t xml:space="preserve">Pŵer i Adennill Costau Penodol </w:t>
      </w:r>
      <w:bookmarkEnd w:id="6"/>
    </w:p>
    <w:p w14:paraId="143545BE" w14:textId="77777777" w:rsidR="00D22F4B" w:rsidRDefault="00D22F4B" w:rsidP="00D22F4B">
      <w:pPr>
        <w:pStyle w:val="DimBylchau"/>
        <w:rPr>
          <w:snapToGrid w:val="0"/>
        </w:rPr>
      </w:pPr>
    </w:p>
    <w:p w14:paraId="5AC14D9C" w14:textId="77777777" w:rsidR="00D22F4B" w:rsidRDefault="00724CA7" w:rsidP="00D22F4B">
      <w:pPr>
        <w:pStyle w:val="DimBylchau"/>
      </w:pPr>
      <w:r>
        <w:rPr>
          <w:rFonts w:eastAsia="Arial" w:cs="Times New Roman"/>
          <w:lang w:val="cy-GB"/>
        </w:rPr>
        <w:t xml:space="preserve">21.1 Pan fydd y Cyngor yn gwneud gwaith sydd heb ei gyflawni neu’n arfer ei bŵer i gymryd camau adfer brys, bydd yn ceisio adennill y costau o wneud hynny, yn ogystal ag unrhyw daliadau gweinyddol gan y person perthnasol. </w:t>
      </w:r>
    </w:p>
    <w:p w14:paraId="44CB2D5E" w14:textId="77777777" w:rsidR="00D22F4B" w:rsidRPr="00D22F4B" w:rsidRDefault="00D22F4B" w:rsidP="00D22F4B">
      <w:pPr>
        <w:pStyle w:val="DimBylchau"/>
        <w:rPr>
          <w:snapToGrid w:val="0"/>
        </w:rPr>
      </w:pPr>
    </w:p>
    <w:p w14:paraId="419844DE" w14:textId="77777777" w:rsidR="00BB2AF9" w:rsidRDefault="00724CA7" w:rsidP="00E82EEF">
      <w:pPr>
        <w:pStyle w:val="DimBylchau"/>
        <w:rPr>
          <w:snapToGrid w:val="0"/>
        </w:rPr>
      </w:pPr>
      <w:r>
        <w:rPr>
          <w:rFonts w:eastAsia="Arial" w:cs="Times New Roman"/>
          <w:lang w:val="cy-GB"/>
        </w:rPr>
        <w:t xml:space="preserve">21.2 Bydd costau'n cael eu hadennill drwy fynnu taliad. Ar yr adeg pan ddaw hyn yn weithredol, bydd y swm y gellir ei adennill yn cael ei gofrestru fel </w:t>
      </w:r>
      <w:proofErr w:type="spellStart"/>
      <w:r>
        <w:rPr>
          <w:rFonts w:eastAsia="Arial" w:cs="Times New Roman"/>
          <w:lang w:val="cy-GB"/>
        </w:rPr>
        <w:t>pridiant</w:t>
      </w:r>
      <w:proofErr w:type="spellEnd"/>
      <w:r>
        <w:rPr>
          <w:rFonts w:eastAsia="Arial" w:cs="Times New Roman"/>
          <w:lang w:val="cy-GB"/>
        </w:rPr>
        <w:t xml:space="preserve"> tir lleol ar y safle dan sylw. Ar ôl clirio’r ddyled, bydd y tâl cofrestredig yn cael ei ddileu. </w:t>
      </w:r>
    </w:p>
    <w:p w14:paraId="0996CAB3" w14:textId="77777777" w:rsidR="004363E7" w:rsidRDefault="004363E7" w:rsidP="00E82EEF">
      <w:pPr>
        <w:pStyle w:val="DimBylchau"/>
        <w:rPr>
          <w:snapToGrid w:val="0"/>
        </w:rPr>
      </w:pPr>
    </w:p>
    <w:p w14:paraId="78EAE487" w14:textId="77777777" w:rsidR="00C95DD1" w:rsidRDefault="00C95DD1" w:rsidP="00E82EEF">
      <w:pPr>
        <w:pStyle w:val="DimBylchau"/>
        <w:rPr>
          <w:snapToGrid w:val="0"/>
        </w:rPr>
      </w:pPr>
    </w:p>
    <w:p w14:paraId="664E1563" w14:textId="77777777" w:rsidR="004363E7" w:rsidRPr="0088784E" w:rsidRDefault="00724CA7" w:rsidP="004363E7">
      <w:pPr>
        <w:rPr>
          <w:rFonts w:asciiTheme="minorHAnsi" w:hAnsiTheme="minorHAnsi" w:cstheme="minorHAnsi"/>
          <w:b/>
          <w:bCs/>
          <w:color w:val="0070C0"/>
          <w:sz w:val="28"/>
          <w:szCs w:val="28"/>
        </w:rPr>
      </w:pPr>
      <w:r>
        <w:rPr>
          <w:rFonts w:ascii="Calibri" w:eastAsia="Calibri" w:hAnsi="Calibri" w:cs="Calibri"/>
          <w:b/>
          <w:bCs/>
          <w:color w:val="0070C0"/>
          <w:sz w:val="28"/>
          <w:szCs w:val="28"/>
          <w:lang w:val="cy-GB"/>
        </w:rPr>
        <w:t xml:space="preserve">22. Hawliau Mynediad </w:t>
      </w:r>
    </w:p>
    <w:p w14:paraId="5C976B07" w14:textId="77777777" w:rsidR="004363E7" w:rsidRPr="004363E7" w:rsidRDefault="00724CA7" w:rsidP="004363E7">
      <w:pPr>
        <w:rPr>
          <w:rFonts w:cs="Arial"/>
        </w:rPr>
      </w:pPr>
      <w:r>
        <w:rPr>
          <w:rFonts w:eastAsia="Arial" w:cs="Arial"/>
          <w:lang w:val="cy-GB"/>
        </w:rPr>
        <w:t>22.1 Mae gan y Cyngor bŵer mynediad i eiddo ar unrhyw adeg resymol i gyflawni ei ddyletswyddau o dan Adran 239 Deddf Tai 2004 ar yr amod bod gan y swyddog:</w:t>
      </w:r>
    </w:p>
    <w:p w14:paraId="37F1D33F" w14:textId="77777777" w:rsidR="004363E7" w:rsidRPr="004363E7" w:rsidRDefault="00724CA7" w:rsidP="00F50C98">
      <w:pPr>
        <w:pStyle w:val="ParagraffRhestr"/>
        <w:numPr>
          <w:ilvl w:val="0"/>
          <w:numId w:val="25"/>
        </w:numPr>
        <w:rPr>
          <w:rFonts w:ascii="Arial" w:hAnsi="Arial" w:cs="Arial"/>
        </w:rPr>
      </w:pPr>
      <w:r>
        <w:rPr>
          <w:rFonts w:ascii="Arial" w:eastAsia="Arial" w:hAnsi="Arial" w:cs="Arial"/>
          <w:lang w:val="cy-GB"/>
        </w:rPr>
        <w:t>awdurdod ysgrifenedig gan swyddog priodol sy'n nodi diben yr awdurdod i gael mynediad, ac</w:t>
      </w:r>
    </w:p>
    <w:p w14:paraId="5341DA59" w14:textId="77777777" w:rsidR="00EE48EC" w:rsidRDefault="00724CA7" w:rsidP="00F50C98">
      <w:pPr>
        <w:pStyle w:val="ParagraffRhestr"/>
        <w:numPr>
          <w:ilvl w:val="0"/>
          <w:numId w:val="25"/>
        </w:numPr>
        <w:rPr>
          <w:rFonts w:ascii="Arial" w:hAnsi="Arial" w:cs="Arial"/>
        </w:rPr>
      </w:pPr>
      <w:r>
        <w:rPr>
          <w:rFonts w:ascii="Arial" w:eastAsia="Arial" w:hAnsi="Arial" w:cs="Arial"/>
          <w:lang w:val="cy-GB"/>
        </w:rPr>
        <w:t>yn rhoi o leiaf 24 awr o rybudd i'r perchennog (os yw'n hysbys) a’r meddiannydd (os oes un) yn yr eiddo y maent yn bwriadu mynd iddo.</w:t>
      </w:r>
    </w:p>
    <w:p w14:paraId="20626698" w14:textId="77777777" w:rsidR="00972D84" w:rsidRPr="00B31131" w:rsidRDefault="00724CA7" w:rsidP="00EE48EC">
      <w:pPr>
        <w:rPr>
          <w:rFonts w:cs="Arial"/>
        </w:rPr>
      </w:pPr>
      <w:r>
        <w:rPr>
          <w:rFonts w:eastAsia="Arial" w:cs="Arial"/>
          <w:b/>
          <w:bCs/>
          <w:lang w:val="cy-GB"/>
        </w:rPr>
        <w:t>Sylwer</w:t>
      </w:r>
      <w:r>
        <w:rPr>
          <w:rFonts w:eastAsia="Arial" w:cs="Arial"/>
          <w:lang w:val="cy-GB"/>
        </w:rPr>
        <w:t xml:space="preserve">: Mewn rhai achosion, ni ellir rhoi rhybudd ymlaen llaw pan fydd angen mynediad i benderfynu a gyflawnwyd trosedd mewn perthynas â rheoliadau trwyddedu a rheoli Tai Amlfeddiannaeth (o dan adrannau </w:t>
      </w:r>
      <w:r>
        <w:rPr>
          <w:rFonts w:eastAsia="Arial" w:cs="Arial"/>
          <w:color w:val="1E1E1E"/>
          <w:shd w:val="clear" w:color="auto" w:fill="FFFFFF"/>
          <w:lang w:val="cy-GB"/>
        </w:rPr>
        <w:t xml:space="preserve">72, 95 neu 234(3) o Ddeddf Tai 2004) neu lle </w:t>
      </w:r>
      <w:r>
        <w:rPr>
          <w:rFonts w:eastAsia="Arial" w:cs="Arial"/>
          <w:lang w:val="cy-GB"/>
        </w:rPr>
        <w:t xml:space="preserve">mae camau adfer brys yn cael eu cymryd. </w:t>
      </w:r>
    </w:p>
    <w:p w14:paraId="7A069C06" w14:textId="77777777" w:rsidR="00E82EEF" w:rsidRPr="006C330F" w:rsidRDefault="00724CA7" w:rsidP="006C330F">
      <w:pPr>
        <w:rPr>
          <w:rFonts w:cs="Arial"/>
        </w:rPr>
      </w:pPr>
      <w:r>
        <w:rPr>
          <w:rFonts w:eastAsia="Arial" w:cs="Arial"/>
          <w:lang w:val="cy-GB"/>
        </w:rPr>
        <w:t xml:space="preserve">22.2 Mae pŵer mynediad hefyd yn caniatáu i swyddogion adael offer recordio mewn eiddo i'w gasglu'n ddiweddarach. Rhaid i'r offer fod yn berthnasol i bwerau gorfodi'r swyddog.  </w:t>
      </w:r>
    </w:p>
    <w:p w14:paraId="6A9C84F8" w14:textId="77777777" w:rsidR="00CD22A3" w:rsidRPr="0088784E" w:rsidRDefault="00724CA7" w:rsidP="00CD22A3">
      <w:pPr>
        <w:rPr>
          <w:rFonts w:asciiTheme="minorHAnsi" w:hAnsiTheme="minorHAnsi" w:cstheme="minorHAnsi"/>
          <w:b/>
          <w:bCs/>
          <w:color w:val="0070C0"/>
          <w:kern w:val="2"/>
          <w:sz w:val="28"/>
          <w:szCs w:val="28"/>
          <w14:ligatures w14:val="standardContextual"/>
        </w:rPr>
      </w:pPr>
      <w:r>
        <w:rPr>
          <w:rFonts w:ascii="Calibri" w:eastAsia="Calibri" w:hAnsi="Calibri" w:cs="Calibri"/>
          <w:b/>
          <w:bCs/>
          <w:color w:val="0070C0"/>
          <w:kern w:val="2"/>
          <w:sz w:val="28"/>
          <w:szCs w:val="28"/>
          <w:lang w:val="cy-GB"/>
        </w:rPr>
        <w:t>23. Tai Amlfeddiannaeth</w:t>
      </w:r>
    </w:p>
    <w:p w14:paraId="11A6026D" w14:textId="77777777" w:rsidR="00A81243" w:rsidRDefault="00724CA7" w:rsidP="00CD22A3">
      <w:pPr>
        <w:rPr>
          <w:b/>
          <w:bCs/>
        </w:rPr>
      </w:pPr>
      <w:r>
        <w:rPr>
          <w:rFonts w:eastAsia="Arial" w:cs="Times New Roman"/>
          <w:lang w:val="cy-GB"/>
        </w:rPr>
        <w:t xml:space="preserve">23.1 Cyflwynodd Deddf Tai (2004) drwyddedu gorfodol ar gyfer Tai Amlfeddiannaeth mwy o faint a risg uwch, a rhoddodd bwerau yn ôl </w:t>
      </w:r>
      <w:r>
        <w:rPr>
          <w:rFonts w:eastAsia="Arial" w:cs="Times New Roman"/>
          <w:lang w:val="cy-GB"/>
        </w:rPr>
        <w:t xml:space="preserve">disgresiwn i drwyddedu eiddo amlfeddiannaeth llai. </w:t>
      </w:r>
    </w:p>
    <w:p w14:paraId="28B7CB64" w14:textId="77777777" w:rsidR="00CD22A3" w:rsidRPr="0088784E" w:rsidRDefault="00724CA7" w:rsidP="00CD22A3">
      <w:pPr>
        <w:rPr>
          <w:rFonts w:asciiTheme="minorHAnsi" w:hAnsiTheme="minorHAnsi" w:cstheme="minorHAnsi"/>
          <w:b/>
          <w:bCs/>
          <w:color w:val="0070C0"/>
          <w:kern w:val="2"/>
          <w:sz w:val="28"/>
          <w:szCs w:val="28"/>
          <w14:ligatures w14:val="standardContextual"/>
        </w:rPr>
      </w:pPr>
      <w:r>
        <w:rPr>
          <w:rFonts w:ascii="Calibri" w:eastAsia="Calibri" w:hAnsi="Calibri" w:cs="Calibri"/>
          <w:b/>
          <w:bCs/>
          <w:color w:val="0070C0"/>
          <w:kern w:val="2"/>
          <w:sz w:val="28"/>
          <w:szCs w:val="28"/>
          <w:lang w:val="cy-GB"/>
        </w:rPr>
        <w:t>24. Trwyddedau Tai Amlfeddiannaeth Gorfodol</w:t>
      </w:r>
    </w:p>
    <w:p w14:paraId="2E029338" w14:textId="77777777" w:rsidR="00CD22A3" w:rsidRDefault="00724CA7" w:rsidP="00CD22A3">
      <w:r>
        <w:rPr>
          <w:rFonts w:eastAsia="Arial" w:cs="Times New Roman"/>
          <w:lang w:val="cy-GB"/>
        </w:rPr>
        <w:t xml:space="preserve">24.1 Ar hyn o bryd mae angen trwydded orfodol ar gyfer Tai Amlfeddiannaeth gyda thri llawr neu fwy ac sydd â phump neu fwy o feddianwyr yn ffurfio dwy aelwyd neu fwy ac yn rhannu amwynderau naill ai cegin, ystafelloedd ymolchi neu doiled.  </w:t>
      </w:r>
    </w:p>
    <w:p w14:paraId="33D6A7A8" w14:textId="77777777" w:rsidR="00CD22A3" w:rsidRPr="0088784E" w:rsidRDefault="00724CA7" w:rsidP="00CD22A3">
      <w:pPr>
        <w:rPr>
          <w:rFonts w:asciiTheme="minorHAnsi" w:hAnsiTheme="minorHAnsi" w:cstheme="minorHAnsi"/>
          <w:b/>
          <w:bCs/>
          <w:color w:val="0070C0"/>
          <w:kern w:val="2"/>
          <w:sz w:val="28"/>
          <w:szCs w:val="28"/>
          <w14:ligatures w14:val="standardContextual"/>
        </w:rPr>
      </w:pPr>
      <w:r>
        <w:rPr>
          <w:rFonts w:ascii="Calibri" w:eastAsia="Calibri" w:hAnsi="Calibri" w:cs="Calibri"/>
          <w:b/>
          <w:bCs/>
          <w:color w:val="0070C0"/>
          <w:kern w:val="2"/>
          <w:sz w:val="28"/>
          <w:szCs w:val="28"/>
          <w:lang w:val="cy-GB"/>
        </w:rPr>
        <w:t>25. Trwyddedu yn ôl disgresiwn</w:t>
      </w:r>
    </w:p>
    <w:p w14:paraId="4CEAA97A" w14:textId="77777777" w:rsidR="00CD22A3" w:rsidRDefault="00724CA7" w:rsidP="00CD22A3">
      <w:r>
        <w:rPr>
          <w:rFonts w:eastAsia="Arial" w:cs="Times New Roman"/>
          <w:lang w:val="cy-GB"/>
        </w:rPr>
        <w:lastRenderedPageBreak/>
        <w:t xml:space="preserve">25.1 Fel y diffinnir gan rannau 2 a 3 o Ddeddf Tai (2004), mae gan Awdurdodau Lleol </w:t>
      </w:r>
      <w:r>
        <w:rPr>
          <w:rFonts w:eastAsia="Arial" w:cs="Times New Roman"/>
          <w:lang w:val="cy-GB"/>
        </w:rPr>
        <w:t xml:space="preserve">bwerau i'w gwneud yn ofynnol i landlordiaid eiddo rhent preifat penodol wneud cais am drwydded. </w:t>
      </w:r>
    </w:p>
    <w:p w14:paraId="6174982B" w14:textId="77777777" w:rsidR="00CD22A3" w:rsidRDefault="00724CA7" w:rsidP="00CD22A3">
      <w:r>
        <w:rPr>
          <w:rFonts w:eastAsia="Arial" w:cs="Times New Roman"/>
          <w:lang w:val="cy-GB"/>
        </w:rPr>
        <w:t xml:space="preserve">25.2 Mae dau fath o drwyddedu yn ôl disgresiwn, y gellir eu defnyddio: Trwyddedu Dethol a Thrwyddedu Ychwanegol. </w:t>
      </w:r>
    </w:p>
    <w:p w14:paraId="50FE8435" w14:textId="77777777" w:rsidR="00CD22A3" w:rsidRPr="00BD7932" w:rsidRDefault="00724CA7" w:rsidP="00F50C98">
      <w:pPr>
        <w:pStyle w:val="ParagraffRhestr"/>
        <w:numPr>
          <w:ilvl w:val="0"/>
          <w:numId w:val="23"/>
        </w:numPr>
        <w:rPr>
          <w:rFonts w:ascii="Arial" w:hAnsi="Arial"/>
        </w:rPr>
      </w:pPr>
      <w:r>
        <w:rPr>
          <w:rFonts w:ascii="Arial" w:eastAsia="Arial" w:hAnsi="Arial" w:cs="Times New Roman"/>
          <w:lang w:val="cy-GB"/>
        </w:rPr>
        <w:t xml:space="preserve">Gall trwyddedu ychwanegol gael ei ystyried yn briodol gan y Cyngor mewn ardaloedd sy'n cynnwys nifer fawr o Dai Amlfeddiannaeth sy’n cael eu rheoli’n wael. Byddai ystyried y weithred hon o fudd i denantiaid eiddo Tai Amlfeddiannaeth llai nad ydynt wedi'u cynnwys o dan drwyddedu gorfodol. Nod gofynion y drwydded yw gwella safonau diogelwch ac amodau byw eiddo Tai Amlfeddiannaeth.  </w:t>
      </w:r>
    </w:p>
    <w:p w14:paraId="4F22D63F" w14:textId="77777777" w:rsidR="00CD22A3" w:rsidRDefault="00724CA7" w:rsidP="00CD22A3">
      <w:r>
        <w:rPr>
          <w:rFonts w:eastAsia="Arial" w:cs="Times New Roman"/>
          <w:b/>
          <w:bCs/>
          <w:lang w:val="cy-GB"/>
        </w:rPr>
        <w:t>Sylwer</w:t>
      </w:r>
      <w:r>
        <w:rPr>
          <w:rFonts w:eastAsia="Arial" w:cs="Times New Roman"/>
          <w:lang w:val="cy-GB"/>
        </w:rPr>
        <w:t xml:space="preserve">: Mae Cyngor Caerdydd wedi datgan bod rhai ardaloedd o'r ddinas yn ardaloedd trwyddedu yn ôl disgresiwn, mae angen i landlordiaid ac asiantau wirio i weld a yw eu heiddo yn yr ardaloedd perthnasol. </w:t>
      </w:r>
    </w:p>
    <w:p w14:paraId="0682056F" w14:textId="77777777" w:rsidR="00CD22A3" w:rsidRPr="007E16E3" w:rsidRDefault="00724CA7" w:rsidP="00F50C98">
      <w:pPr>
        <w:pStyle w:val="ParagraffRhestr"/>
        <w:numPr>
          <w:ilvl w:val="0"/>
          <w:numId w:val="22"/>
        </w:numPr>
        <w:rPr>
          <w:rFonts w:ascii="Arial" w:hAnsi="Arial" w:cs="Arial"/>
        </w:rPr>
      </w:pPr>
      <w:r>
        <w:rPr>
          <w:rFonts w:ascii="Arial" w:eastAsia="Arial" w:hAnsi="Arial" w:cs="Arial"/>
          <w:lang w:val="cy-GB"/>
        </w:rPr>
        <w:t xml:space="preserve">Gall trwyddedu dethol gael ei ystyried yn briodol gan y Cyngor mewn ardaloedd sy'n cynnwys cyfran uchel o eiddo yn y sector rhentu preifat ac mae problemau mewn perthynas â chyflwr tai, mudo, amddifadedd neu droseddu. Nid yw’r </w:t>
      </w:r>
      <w:proofErr w:type="spellStart"/>
      <w:r>
        <w:rPr>
          <w:rFonts w:ascii="Arial" w:eastAsia="Arial" w:hAnsi="Arial" w:cs="Arial"/>
          <w:lang w:val="cy-GB"/>
        </w:rPr>
        <w:t>GRhR</w:t>
      </w:r>
      <w:proofErr w:type="spellEnd"/>
      <w:r>
        <w:rPr>
          <w:rFonts w:ascii="Arial" w:eastAsia="Arial" w:hAnsi="Arial" w:cs="Arial"/>
          <w:lang w:val="cy-GB"/>
        </w:rPr>
        <w:t xml:space="preserve"> wedi mabwysiadu trwyddedu dethol eto, ond bydd y sefyllfa'n parhau i gael ei hadolygu.</w:t>
      </w:r>
    </w:p>
    <w:p w14:paraId="45171EEF" w14:textId="77777777" w:rsidR="00CD22A3" w:rsidRPr="0088784E" w:rsidRDefault="00724CA7" w:rsidP="00CD22A3">
      <w:pPr>
        <w:rPr>
          <w:rFonts w:asciiTheme="minorHAnsi" w:hAnsiTheme="minorHAnsi" w:cstheme="minorHAnsi"/>
          <w:b/>
          <w:bCs/>
          <w:color w:val="0070C0"/>
          <w:kern w:val="2"/>
          <w:sz w:val="28"/>
          <w:szCs w:val="28"/>
          <w14:ligatures w14:val="standardContextual"/>
        </w:rPr>
      </w:pPr>
      <w:r>
        <w:rPr>
          <w:rFonts w:ascii="Calibri" w:eastAsia="Calibri" w:hAnsi="Calibri" w:cs="Calibri"/>
          <w:b/>
          <w:bCs/>
          <w:color w:val="0070C0"/>
          <w:kern w:val="2"/>
          <w:sz w:val="28"/>
          <w:szCs w:val="28"/>
          <w:lang w:val="cy-GB"/>
        </w:rPr>
        <w:t>26. Trwyddedu Tai Amlfeddiannaeth</w:t>
      </w:r>
    </w:p>
    <w:p w14:paraId="230A85BA" w14:textId="77777777" w:rsidR="00CD22A3" w:rsidRDefault="00724CA7" w:rsidP="00CD22A3">
      <w:r>
        <w:rPr>
          <w:rFonts w:eastAsia="Arial" w:cs="Times New Roman"/>
          <w:lang w:val="cy-GB"/>
        </w:rPr>
        <w:t xml:space="preserve">26.1 Nod trwyddedu yw sicrhau bod pob Tŷ Amlfeddiannaeth </w:t>
      </w:r>
      <w:proofErr w:type="spellStart"/>
      <w:r>
        <w:rPr>
          <w:rFonts w:eastAsia="Arial" w:cs="Times New Roman"/>
          <w:lang w:val="cy-GB"/>
        </w:rPr>
        <w:t>trwyddedadwy</w:t>
      </w:r>
      <w:proofErr w:type="spellEnd"/>
      <w:r>
        <w:rPr>
          <w:rFonts w:eastAsia="Arial" w:cs="Times New Roman"/>
          <w:lang w:val="cy-GB"/>
        </w:rPr>
        <w:t xml:space="preserve"> yn ddiogel i'r meddianwyr ac yn cael ei reoli'n briodol. Mae'r cyfrifoldeb i ganfod a ddylai'r adeilad gael trwydded ar y person sydd â rheolaeth dros yr eiddo neu'n ei reoli. </w:t>
      </w:r>
    </w:p>
    <w:p w14:paraId="65B8EE4F" w14:textId="77777777" w:rsidR="00CD22A3" w:rsidRDefault="00724CA7" w:rsidP="00CD22A3">
      <w:r>
        <w:rPr>
          <w:rFonts w:eastAsia="Arial" w:cs="Times New Roman"/>
          <w:lang w:val="cy-GB"/>
        </w:rPr>
        <w:t xml:space="preserve">26.2 Ar ôl cyflwyno cais newydd, bydd swyddog yn cysylltu â’r ymgeisydd i drefnu cynnal archwiliad ar yr eiddo </w:t>
      </w:r>
      <w:proofErr w:type="spellStart"/>
      <w:r>
        <w:rPr>
          <w:rFonts w:eastAsia="Arial" w:cs="Times New Roman"/>
          <w:lang w:val="cy-GB"/>
        </w:rPr>
        <w:t>trwyddedadwy</w:t>
      </w:r>
      <w:proofErr w:type="spellEnd"/>
      <w:r>
        <w:rPr>
          <w:rFonts w:eastAsia="Arial" w:cs="Times New Roman"/>
          <w:lang w:val="cy-GB"/>
        </w:rPr>
        <w:t xml:space="preserve">. Yn dilyn yr arolygiad, bydd trwydded ddrafft gydag amserlen waith yn cael ei chyhoeddi ar gyfer sylwadau. Ar ôl i'r cyfnod ymgynghori ddod i ben ar gyfer y drwydded ddrafft, bydd trwydded lawn yn cael ei chyhoeddi. </w:t>
      </w:r>
    </w:p>
    <w:p w14:paraId="029B4051" w14:textId="77777777" w:rsidR="00CD22A3" w:rsidRDefault="00724CA7" w:rsidP="00CD22A3">
      <w:r>
        <w:rPr>
          <w:rFonts w:eastAsia="Arial" w:cs="Times New Roman"/>
          <w:lang w:val="cy-GB"/>
        </w:rPr>
        <w:t xml:space="preserve">26.3 Bydd y </w:t>
      </w:r>
      <w:proofErr w:type="spellStart"/>
      <w:r>
        <w:rPr>
          <w:rFonts w:eastAsia="Arial" w:cs="Times New Roman"/>
          <w:lang w:val="cy-GB"/>
        </w:rPr>
        <w:t>GRhR</w:t>
      </w:r>
      <w:proofErr w:type="spellEnd"/>
      <w:r>
        <w:rPr>
          <w:rFonts w:eastAsia="Arial" w:cs="Times New Roman"/>
          <w:lang w:val="cy-GB"/>
        </w:rPr>
        <w:t xml:space="preserve"> yn mynd ati i orfodi amodau trwydded Tai Amlfeddiannaeth i sicrhau cydymffurfiad parhaus â'r cynllun, ac i sicrhau iechyd a diogelwch pob meddiannydd. Bydd pob Tŷ Amlfeddiannaeth trwyddedig yn parhau i gael ei arolygu unwaith bob pum mlynedd o leiaf i sicrhau bod amodau'r drwydded yn cael eu bodloni.</w:t>
      </w:r>
    </w:p>
    <w:p w14:paraId="18FF2152" w14:textId="77777777" w:rsidR="00CD22A3" w:rsidRDefault="00724CA7" w:rsidP="00CD22A3">
      <w:r>
        <w:rPr>
          <w:rFonts w:eastAsia="Arial" w:cs="Times New Roman"/>
          <w:lang w:val="cy-GB"/>
        </w:rPr>
        <w:t xml:space="preserve">26.4 Cyfrifoldeb y landlord hefyd yw </w:t>
      </w:r>
      <w:proofErr w:type="spellStart"/>
      <w:r>
        <w:rPr>
          <w:rFonts w:eastAsia="Arial" w:cs="Times New Roman"/>
          <w:lang w:val="cy-GB"/>
        </w:rPr>
        <w:t>aildrwyddedu</w:t>
      </w:r>
      <w:proofErr w:type="spellEnd"/>
      <w:r>
        <w:rPr>
          <w:rFonts w:eastAsia="Arial" w:cs="Times New Roman"/>
          <w:lang w:val="cy-GB"/>
        </w:rPr>
        <w:t xml:space="preserve"> eiddo yn ôl yr angen. Gellir ymchwilio i landlordiaid sy'n methu ag ailymgeisio am drwydded ar gyfer eiddo sydd angen adnewyddu eu trwydded neu sy'n methu â darparu'r wybodaeth ofynnol neu'r ffi briodol, am fethu â thrwyddedu eiddo </w:t>
      </w:r>
      <w:proofErr w:type="spellStart"/>
      <w:r>
        <w:rPr>
          <w:rFonts w:eastAsia="Arial" w:cs="Times New Roman"/>
          <w:lang w:val="cy-GB"/>
        </w:rPr>
        <w:t>trwyddedadwy</w:t>
      </w:r>
      <w:proofErr w:type="spellEnd"/>
      <w:r>
        <w:rPr>
          <w:rFonts w:eastAsia="Arial" w:cs="Times New Roman"/>
          <w:lang w:val="cy-GB"/>
        </w:rPr>
        <w:t xml:space="preserve">. </w:t>
      </w:r>
    </w:p>
    <w:p w14:paraId="0EADFB9F" w14:textId="77777777" w:rsidR="00CD22A3" w:rsidRPr="0088784E" w:rsidRDefault="00724CA7" w:rsidP="00CD22A3">
      <w:pPr>
        <w:rPr>
          <w:rFonts w:asciiTheme="minorHAnsi" w:hAnsiTheme="minorHAnsi" w:cstheme="minorHAnsi"/>
          <w:b/>
          <w:bCs/>
          <w:color w:val="0070C0"/>
          <w:kern w:val="2"/>
          <w:sz w:val="28"/>
          <w:szCs w:val="28"/>
          <w14:ligatures w14:val="standardContextual"/>
        </w:rPr>
      </w:pPr>
      <w:r>
        <w:rPr>
          <w:rFonts w:ascii="Calibri" w:eastAsia="Calibri" w:hAnsi="Calibri" w:cs="Calibri"/>
          <w:b/>
          <w:bCs/>
          <w:color w:val="0070C0"/>
          <w:kern w:val="2"/>
          <w:sz w:val="28"/>
          <w:szCs w:val="28"/>
          <w:lang w:val="cy-GB"/>
        </w:rPr>
        <w:t>27. Ffioedd</w:t>
      </w:r>
    </w:p>
    <w:p w14:paraId="439AA90D" w14:textId="77777777" w:rsidR="00CD22A3" w:rsidRDefault="00724CA7" w:rsidP="00CD22A3">
      <w:pPr>
        <w:rPr>
          <w:rFonts w:eastAsia="Arial" w:cs="Times New Roman"/>
          <w:color w:val="0070C0"/>
          <w:lang w:val="cy-GB"/>
        </w:rPr>
      </w:pPr>
      <w:r>
        <w:rPr>
          <w:rFonts w:eastAsia="Arial" w:cs="Times New Roman"/>
          <w:lang w:val="cy-GB"/>
        </w:rPr>
        <w:t xml:space="preserve">27.1 Bydd y Cyngor yn codi ffi am geisiadau am drwydded Tai Amlfeddiannaeth. Bydd ffioedd yn cael eu pennu i dalu costau gweinyddu'r cynlluniau trwyddedu. Gellir dod o hyd i'n ffioedd diweddaraf yma: </w:t>
      </w:r>
      <w:hyperlink r:id="rId23" w:history="1">
        <w:r w:rsidR="00CD22A3">
          <w:rPr>
            <w:rFonts w:eastAsia="Arial" w:cs="Times New Roman"/>
            <w:color w:val="0000FF"/>
            <w:u w:val="single"/>
            <w:lang w:val="cy-GB"/>
          </w:rPr>
          <w:t>Ffioedd a Thaliadau Gwasanaethau Rheoliadol a Rennir</w:t>
        </w:r>
      </w:hyperlink>
      <w:r>
        <w:rPr>
          <w:rFonts w:eastAsia="Arial" w:cs="Times New Roman"/>
          <w:color w:val="0070C0"/>
          <w:lang w:val="cy-GB"/>
        </w:rPr>
        <w:t>.</w:t>
      </w:r>
    </w:p>
    <w:p w14:paraId="1F542A98" w14:textId="77777777" w:rsidR="00CD22A3" w:rsidRPr="0088784E" w:rsidRDefault="00724CA7" w:rsidP="00CD22A3">
      <w:pPr>
        <w:rPr>
          <w:rFonts w:asciiTheme="minorHAnsi" w:hAnsiTheme="minorHAnsi" w:cstheme="minorHAnsi"/>
          <w:b/>
          <w:bCs/>
          <w:color w:val="0070C0"/>
          <w:kern w:val="2"/>
          <w:sz w:val="28"/>
          <w:szCs w:val="28"/>
          <w14:ligatures w14:val="standardContextual"/>
        </w:rPr>
      </w:pPr>
      <w:r>
        <w:rPr>
          <w:rFonts w:ascii="Calibri" w:eastAsia="Calibri" w:hAnsi="Calibri" w:cs="Calibri"/>
          <w:b/>
          <w:bCs/>
          <w:color w:val="0070C0"/>
          <w:kern w:val="2"/>
          <w:sz w:val="28"/>
          <w:szCs w:val="28"/>
          <w:lang w:val="cy-GB"/>
        </w:rPr>
        <w:t>28. Troseddau Trwyddedu</w:t>
      </w:r>
    </w:p>
    <w:p w14:paraId="7AF2DF02" w14:textId="77777777" w:rsidR="00CD22A3" w:rsidRDefault="00724CA7" w:rsidP="00CD22A3">
      <w:r>
        <w:rPr>
          <w:rFonts w:eastAsia="Arial" w:cs="Times New Roman"/>
          <w:lang w:val="cy-GB"/>
        </w:rPr>
        <w:lastRenderedPageBreak/>
        <w:t xml:space="preserve">28.1 </w:t>
      </w:r>
      <w:r>
        <w:rPr>
          <w:rFonts w:eastAsia="Arial" w:cs="Times New Roman"/>
          <w:lang w:val="cy-GB"/>
        </w:rPr>
        <w:t>Mae Deddf Tai (2004) yn rhoi manylion y troseddau trwyddedu Tai Amlfeddiannaeth sy'n cynnwys, heb esgus rhesymol:</w:t>
      </w:r>
    </w:p>
    <w:p w14:paraId="52624F1B" w14:textId="77777777" w:rsidR="00CD22A3" w:rsidRDefault="00724CA7" w:rsidP="00F50C98">
      <w:pPr>
        <w:pStyle w:val="DimBylchau"/>
        <w:numPr>
          <w:ilvl w:val="1"/>
          <w:numId w:val="21"/>
        </w:numPr>
      </w:pPr>
      <w:r>
        <w:rPr>
          <w:rFonts w:eastAsia="Arial" w:cs="Times New Roman"/>
          <w:lang w:val="cy-GB"/>
        </w:rPr>
        <w:t xml:space="preserve">Methu â thrwyddedu Tai Amlfeddiannaeth. </w:t>
      </w:r>
    </w:p>
    <w:p w14:paraId="2081908F" w14:textId="77777777" w:rsidR="00CD22A3" w:rsidRDefault="00724CA7" w:rsidP="00F50C98">
      <w:pPr>
        <w:pStyle w:val="DimBylchau"/>
        <w:numPr>
          <w:ilvl w:val="1"/>
          <w:numId w:val="21"/>
        </w:numPr>
      </w:pPr>
      <w:r>
        <w:rPr>
          <w:rFonts w:eastAsia="Arial" w:cs="Times New Roman"/>
          <w:lang w:val="cy-GB"/>
        </w:rPr>
        <w:t xml:space="preserve">Mynd y tu hwnt i nifer y meddianwyr a ganiateir gan y drwydded Tai Amlfeddiannaeth. </w:t>
      </w:r>
    </w:p>
    <w:p w14:paraId="259377F2" w14:textId="77777777" w:rsidR="00CD22A3" w:rsidRDefault="00724CA7" w:rsidP="00F50C98">
      <w:pPr>
        <w:pStyle w:val="DimBylchau"/>
        <w:numPr>
          <w:ilvl w:val="1"/>
          <w:numId w:val="21"/>
        </w:numPr>
      </w:pPr>
      <w:r>
        <w:rPr>
          <w:rFonts w:eastAsia="Arial" w:cs="Times New Roman"/>
          <w:lang w:val="cy-GB"/>
        </w:rPr>
        <w:t>Methu â chydymffurfio ag unrhyw un o'r amodau a bennir ar y drwydded.</w:t>
      </w:r>
    </w:p>
    <w:p w14:paraId="256D4905" w14:textId="77777777" w:rsidR="00CD22A3" w:rsidRDefault="00CD22A3" w:rsidP="00CD22A3">
      <w:pPr>
        <w:pStyle w:val="DimBylchau"/>
        <w:ind w:left="1440"/>
      </w:pPr>
    </w:p>
    <w:p w14:paraId="6C9710F1" w14:textId="77777777" w:rsidR="00CD22A3" w:rsidRDefault="00724CA7" w:rsidP="00CD22A3">
      <w:r>
        <w:rPr>
          <w:rFonts w:eastAsia="Arial" w:cs="Times New Roman"/>
          <w:lang w:val="cy-GB"/>
        </w:rPr>
        <w:t xml:space="preserve">28.2 Os nad ydych yn siŵr a oes angen trwydded ar Dŷ Amlfeddiannaeth, gallwch gysylltu â ni, a bydd ein swyddogion yn gallu rhoi cyngor. </w:t>
      </w:r>
    </w:p>
    <w:p w14:paraId="7A71DC5E" w14:textId="77777777" w:rsidR="00CD22A3" w:rsidRDefault="00724CA7" w:rsidP="00CD22A3">
      <w:pPr>
        <w:rPr>
          <w:rFonts w:eastAsia="Arial" w:cs="Times New Roman"/>
          <w:lang w:val="cy-GB"/>
        </w:rPr>
      </w:pPr>
      <w:r>
        <w:rPr>
          <w:rFonts w:eastAsia="Arial" w:cs="Times New Roman"/>
          <w:lang w:val="cy-GB"/>
        </w:rPr>
        <w:t xml:space="preserve">28.3 I weld a yw eiddo wedi'i drwyddedu, gallwch hefyd wirio </w:t>
      </w:r>
      <w:hyperlink r:id="rId24" w:history="1">
        <w:r w:rsidR="00CD22A3">
          <w:rPr>
            <w:rFonts w:eastAsia="Arial" w:cs="Times New Roman"/>
            <w:color w:val="0000FF"/>
            <w:u w:val="single"/>
            <w:lang w:val="cy-GB"/>
          </w:rPr>
          <w:t>cofrestr gyhoeddus Tai Amlfeddiannaeth</w:t>
        </w:r>
        <w:r w:rsidR="00CD22A3">
          <w:rPr>
            <w:rFonts w:eastAsia="Arial" w:cs="Times New Roman"/>
            <w:color w:val="0000FF"/>
            <w:lang w:val="cy-GB"/>
          </w:rPr>
          <w:t>.</w:t>
        </w:r>
      </w:hyperlink>
      <w:r>
        <w:rPr>
          <w:rFonts w:eastAsia="Arial" w:cs="Times New Roman"/>
          <w:lang w:val="cy-GB"/>
        </w:rPr>
        <w:t xml:space="preserve"> </w:t>
      </w:r>
    </w:p>
    <w:p w14:paraId="7D1FF4DC" w14:textId="77777777" w:rsidR="00CD22A3" w:rsidRPr="0088784E" w:rsidRDefault="00724CA7" w:rsidP="00CD22A3">
      <w:pPr>
        <w:rPr>
          <w:rFonts w:asciiTheme="minorHAnsi" w:hAnsiTheme="minorHAnsi" w:cstheme="minorHAnsi"/>
          <w:b/>
          <w:bCs/>
          <w:color w:val="0070C0"/>
          <w:kern w:val="2"/>
          <w:sz w:val="28"/>
          <w:szCs w:val="28"/>
          <w14:ligatures w14:val="standardContextual"/>
        </w:rPr>
      </w:pPr>
      <w:r>
        <w:rPr>
          <w:rFonts w:ascii="Calibri" w:eastAsia="Calibri" w:hAnsi="Calibri" w:cs="Calibri"/>
          <w:b/>
          <w:bCs/>
          <w:color w:val="0070C0"/>
          <w:kern w:val="2"/>
          <w:sz w:val="28"/>
          <w:szCs w:val="28"/>
          <w:lang w:val="cy-GB"/>
        </w:rPr>
        <w:t>29. Hyd Trwyddedau</w:t>
      </w:r>
    </w:p>
    <w:p w14:paraId="4E019FB8" w14:textId="77777777" w:rsidR="00CD22A3" w:rsidRDefault="00724CA7" w:rsidP="00CD22A3">
      <w:r>
        <w:rPr>
          <w:rFonts w:eastAsia="Arial" w:cs="Times New Roman"/>
          <w:lang w:val="cy-GB"/>
        </w:rPr>
        <w:t>29.1 Fel arfer, rhoddir trwyddedau am y cyfnod llawn o bum mlynedd. Efallai y byddwn yn lleihau hyd y drwydded o bum mlynedd i gyfnod gostyngedig priodol:</w:t>
      </w:r>
    </w:p>
    <w:p w14:paraId="2F59432A" w14:textId="77777777" w:rsidR="00CD22A3" w:rsidRPr="00CD22A3" w:rsidRDefault="00724CA7" w:rsidP="00F50C98">
      <w:pPr>
        <w:pStyle w:val="ParagraffRhestr"/>
        <w:numPr>
          <w:ilvl w:val="0"/>
          <w:numId w:val="20"/>
        </w:numPr>
        <w:rPr>
          <w:rFonts w:ascii="Arial" w:hAnsi="Arial"/>
        </w:rPr>
      </w:pPr>
      <w:r>
        <w:rPr>
          <w:rFonts w:ascii="Arial" w:eastAsia="Arial" w:hAnsi="Arial" w:cs="Times New Roman"/>
          <w:lang w:val="cy-GB"/>
        </w:rPr>
        <w:t xml:space="preserve">lle nad yw'r eiddo wedi cael ei reoli'n foddhaol neu os oes pryderon rheoli </w:t>
      </w:r>
    </w:p>
    <w:p w14:paraId="0E727CA0" w14:textId="77777777" w:rsidR="00CD22A3" w:rsidRPr="00CD22A3" w:rsidRDefault="00724CA7" w:rsidP="00F50C98">
      <w:pPr>
        <w:pStyle w:val="ParagraffRhestr"/>
        <w:numPr>
          <w:ilvl w:val="0"/>
          <w:numId w:val="20"/>
        </w:numPr>
        <w:rPr>
          <w:rFonts w:ascii="Arial" w:hAnsi="Arial"/>
        </w:rPr>
      </w:pPr>
      <w:r>
        <w:rPr>
          <w:rFonts w:ascii="Arial" w:eastAsia="Arial" w:hAnsi="Arial" w:cs="Times New Roman"/>
          <w:lang w:val="cy-GB"/>
        </w:rPr>
        <w:t>lle mae swyddogion yn pryderu efallai na fydd y trefniadau rheoli arfaethedig yn foddhaol ac eisiau gweld tystiolaeth eu bod yn addas, cyn caniatáu cyfnod trwydded hwy.</w:t>
      </w:r>
    </w:p>
    <w:p w14:paraId="5923BBD9" w14:textId="77777777" w:rsidR="00CD22A3" w:rsidRDefault="00724CA7" w:rsidP="00CD22A3">
      <w:r>
        <w:rPr>
          <w:rFonts w:eastAsia="Arial" w:cs="Times New Roman"/>
          <w:lang w:val="cy-GB"/>
        </w:rPr>
        <w:t xml:space="preserve">29.2 Yn achos adnewyddu trwydded ar gyfer yr un deiliad trwydded, bydd y Cyngor fel arfer yn caniatáu trwydded newydd am gyfnod o bum mlynedd, o'r dyddiad y daw'r drwydded flaenorol i ben. </w:t>
      </w:r>
    </w:p>
    <w:p w14:paraId="4AEA56BD" w14:textId="77777777" w:rsidR="00C95DD1" w:rsidRDefault="00C95DD1" w:rsidP="00CD22A3"/>
    <w:p w14:paraId="1B0E6183" w14:textId="77777777" w:rsidR="00CD22A3" w:rsidRPr="0088784E" w:rsidRDefault="00724CA7" w:rsidP="00CD22A3">
      <w:pPr>
        <w:rPr>
          <w:rFonts w:asciiTheme="minorHAnsi" w:hAnsiTheme="minorHAnsi" w:cstheme="minorHAnsi"/>
          <w:b/>
          <w:bCs/>
          <w:color w:val="0070C0"/>
          <w:kern w:val="2"/>
          <w:sz w:val="28"/>
          <w:szCs w:val="28"/>
          <w14:ligatures w14:val="standardContextual"/>
        </w:rPr>
      </w:pPr>
      <w:bookmarkStart w:id="7" w:name="_Hlk150966562"/>
      <w:r>
        <w:rPr>
          <w:rFonts w:ascii="Calibri" w:eastAsia="Calibri" w:hAnsi="Calibri" w:cs="Calibri"/>
          <w:b/>
          <w:bCs/>
          <w:color w:val="0070C0"/>
          <w:kern w:val="2"/>
          <w:sz w:val="28"/>
          <w:szCs w:val="28"/>
          <w:lang w:val="cy-GB"/>
        </w:rPr>
        <w:t>30. Gwiriad Person Addas a Phriodol</w:t>
      </w:r>
    </w:p>
    <w:p w14:paraId="11BF91B2" w14:textId="77777777" w:rsidR="00CD22A3" w:rsidRPr="00842238" w:rsidRDefault="00724CA7" w:rsidP="00CD22A3">
      <w:pPr>
        <w:rPr>
          <w:b/>
          <w:bCs/>
        </w:rPr>
      </w:pPr>
      <w:r>
        <w:rPr>
          <w:rFonts w:eastAsia="Arial" w:cs="Times New Roman"/>
          <w:lang w:val="cy-GB"/>
        </w:rPr>
        <w:t xml:space="preserve">30.1 Bydd pob cais yn cael ei ystyried yn ôl ei </w:t>
      </w:r>
      <w:r>
        <w:rPr>
          <w:rFonts w:eastAsia="Arial" w:cs="Times New Roman"/>
          <w:lang w:val="cy-GB"/>
        </w:rPr>
        <w:t>rinweddau ei hun i sicrhau mai dim ond pobl addas a phriodol sydd â thrwyddedau. Os gwrthodir trwydded ar y sail nad yw person yn addas ac yn briodol, rhaid i'r Cyngor allu cyfiawnhau ei benderfyniad gyda rhesymau clir.</w:t>
      </w:r>
    </w:p>
    <w:p w14:paraId="7D45087E" w14:textId="77777777" w:rsidR="00CD22A3" w:rsidRDefault="00724CA7" w:rsidP="00CD22A3">
      <w:r>
        <w:rPr>
          <w:rFonts w:eastAsia="Arial" w:cs="Times New Roman"/>
          <w:lang w:val="cy-GB"/>
        </w:rPr>
        <w:t>30.2 Os yw'r Cyngor wedi gwrthod dyfarnu trwydded am nad oedd yr ymgeisydd yn berson addas a phriodol, bydd y Cyngor yn ystyried cais amgen gan reolwr arall sy'n addas ac yn briodol ac yn ddigon cymwys i ddal y drwydded.</w:t>
      </w:r>
    </w:p>
    <w:p w14:paraId="5C63B7C4" w14:textId="77777777" w:rsidR="00CD22A3" w:rsidRPr="00D00F29" w:rsidRDefault="00724CA7" w:rsidP="00CD22A3">
      <w:r>
        <w:rPr>
          <w:rFonts w:eastAsia="Arial" w:cs="Times New Roman"/>
          <w:lang w:val="cy-GB"/>
        </w:rPr>
        <w:t>30.3 Gellir adolygu statws addas a phriodol unigolyn ar unrhyw adeg os bydd amgylchiadau'n newid. Os canfyddir nad yw'r person yn bodloni'r safon hon, gall arwain at wrthod cais neu ddirymu trwydded(</w:t>
      </w:r>
      <w:proofErr w:type="spellStart"/>
      <w:r>
        <w:rPr>
          <w:rFonts w:eastAsia="Arial" w:cs="Times New Roman"/>
          <w:lang w:val="cy-GB"/>
        </w:rPr>
        <w:t>au</w:t>
      </w:r>
      <w:proofErr w:type="spellEnd"/>
      <w:r>
        <w:rPr>
          <w:rFonts w:eastAsia="Arial" w:cs="Times New Roman"/>
          <w:lang w:val="cy-GB"/>
        </w:rPr>
        <w:t>) presennol.</w:t>
      </w:r>
      <w:bookmarkEnd w:id="7"/>
    </w:p>
    <w:p w14:paraId="788DCCEA" w14:textId="77777777" w:rsidR="00CD22A3" w:rsidRPr="0088784E" w:rsidRDefault="00724CA7" w:rsidP="00CD22A3">
      <w:pPr>
        <w:rPr>
          <w:rFonts w:asciiTheme="minorHAnsi" w:hAnsiTheme="minorHAnsi" w:cstheme="minorHAnsi"/>
          <w:b/>
          <w:bCs/>
          <w:color w:val="0070C0"/>
          <w:kern w:val="2"/>
          <w:sz w:val="28"/>
          <w:szCs w:val="28"/>
          <w14:ligatures w14:val="standardContextual"/>
        </w:rPr>
      </w:pPr>
      <w:r>
        <w:rPr>
          <w:rFonts w:ascii="Calibri" w:eastAsia="Calibri" w:hAnsi="Calibri" w:cs="Calibri"/>
          <w:b/>
          <w:bCs/>
          <w:color w:val="0070C0"/>
          <w:kern w:val="2"/>
          <w:sz w:val="28"/>
          <w:szCs w:val="28"/>
          <w:lang w:val="cy-GB"/>
        </w:rPr>
        <w:t>31.  Gorchmynion Rheoli Dros Dro a Therfynol</w:t>
      </w:r>
    </w:p>
    <w:p w14:paraId="72FB30BB" w14:textId="77777777" w:rsidR="00CD22A3" w:rsidRPr="00E21952" w:rsidRDefault="00724CA7" w:rsidP="00CD22A3">
      <w:r>
        <w:rPr>
          <w:rFonts w:eastAsia="Arial" w:cs="Times New Roman"/>
          <w:lang w:val="cy-GB"/>
        </w:rPr>
        <w:t xml:space="preserve">31.1 Gall y Cyngor benderfynu defnyddio ei bwerau i gymryd rheolaeth dros Dŷ Amlfeddiannaeth a dod yn gyfrifol am redeg yr eiddo, casglu rhent, a chreu tenantiaethau newydd.  </w:t>
      </w:r>
    </w:p>
    <w:p w14:paraId="29895C5D" w14:textId="77777777" w:rsidR="00CD22A3" w:rsidRPr="00E21952" w:rsidRDefault="00724CA7" w:rsidP="00CD22A3">
      <w:r>
        <w:rPr>
          <w:rFonts w:eastAsia="Arial" w:cs="Times New Roman"/>
          <w:lang w:val="cy-GB"/>
        </w:rPr>
        <w:t xml:space="preserve">31.2 Mae Gorchymyn Rheoli Dros Dro yn trosglwyddo rheolaeth eiddo preswyl i'r cyngor am gyfnod o hyd at ddeuddeg mis. Bydd gorchymyn rheoli ond yn cael ei ystyried fel dewis olaf </w:t>
      </w:r>
      <w:r>
        <w:rPr>
          <w:rFonts w:eastAsia="Arial" w:cs="Times New Roman"/>
          <w:lang w:val="cy-GB"/>
        </w:rPr>
        <w:lastRenderedPageBreak/>
        <w:t xml:space="preserve">mewn sefyllfaoedd lle nad oes gobaith y bydd Tŷ Amlfeddiannaeth cymwys yn cael ei drwyddedu. </w:t>
      </w:r>
    </w:p>
    <w:p w14:paraId="15A91AF4" w14:textId="77777777" w:rsidR="00CD22A3" w:rsidRPr="00E21952" w:rsidRDefault="00724CA7" w:rsidP="00CD22A3">
      <w:r>
        <w:rPr>
          <w:rFonts w:eastAsia="Arial" w:cs="Times New Roman"/>
          <w:lang w:val="cy-GB"/>
        </w:rPr>
        <w:t>31.3 Byddai'r Cyngor yn mynd at Gymdeithas Dai partner a / neu asiantaethau gosod tai lleol i reoli'r Tŷ Amlfeddiannaeth ar ran y Cyngor.</w:t>
      </w:r>
    </w:p>
    <w:p w14:paraId="137BBAD7" w14:textId="77777777" w:rsidR="00502E10" w:rsidRDefault="00724CA7" w:rsidP="00CD22A3">
      <w:r>
        <w:rPr>
          <w:rFonts w:eastAsia="Arial" w:cs="Times New Roman"/>
          <w:lang w:val="cy-GB"/>
        </w:rPr>
        <w:t xml:space="preserve">31.4 Mewn amgylchiadau eithriadol, gall y cyngor hefyd wneud cais am Orchymyn Rheoli Terfynol a all bara hyd at bum mlynedd. </w:t>
      </w:r>
    </w:p>
    <w:p w14:paraId="0CBB866D" w14:textId="77777777" w:rsidR="00CD22A3" w:rsidRPr="0088784E" w:rsidRDefault="00724CA7" w:rsidP="00CD22A3">
      <w:pPr>
        <w:rPr>
          <w:rFonts w:asciiTheme="minorHAnsi" w:hAnsiTheme="minorHAnsi" w:cstheme="minorHAnsi"/>
          <w:b/>
          <w:bCs/>
          <w:color w:val="0070C0"/>
          <w:kern w:val="2"/>
          <w:sz w:val="28"/>
          <w:szCs w:val="28"/>
          <w14:ligatures w14:val="standardContextual"/>
        </w:rPr>
      </w:pPr>
      <w:r>
        <w:rPr>
          <w:rFonts w:ascii="Calibri" w:eastAsia="Calibri" w:hAnsi="Calibri" w:cs="Calibri"/>
          <w:b/>
          <w:bCs/>
          <w:color w:val="0070C0"/>
          <w:kern w:val="2"/>
          <w:sz w:val="28"/>
          <w:szCs w:val="28"/>
          <w:lang w:val="cy-GB"/>
        </w:rPr>
        <w:t>32. Gorchymyn Ad-dalu Rhent</w:t>
      </w:r>
    </w:p>
    <w:p w14:paraId="1120BF8B" w14:textId="77777777" w:rsidR="00CD22A3" w:rsidRDefault="00724CA7" w:rsidP="00CD22A3">
      <w:r>
        <w:rPr>
          <w:rFonts w:eastAsia="Arial" w:cs="Times New Roman"/>
          <w:lang w:val="cy-GB"/>
        </w:rPr>
        <w:t>32.1 Mae Gorchymyn Ad-dalu Rhent yn gosb ariannol a osodir ar landlord sydd, heb esgus rhesymol, yn rheoli neu'n gosod eiddo y dylid bod wedi ei drwyddedu o dan Ddeddf Tai 2004.</w:t>
      </w:r>
    </w:p>
    <w:p w14:paraId="3060F6F6" w14:textId="77777777" w:rsidR="002820A6" w:rsidRDefault="00724CA7" w:rsidP="00CD22A3">
      <w:r>
        <w:rPr>
          <w:rFonts w:eastAsia="Arial" w:cs="Times New Roman"/>
          <w:lang w:val="cy-GB"/>
        </w:rPr>
        <w:t xml:space="preserve">32.2 Gall tenant neu gyn-denant wneud cais i'r Tribiwnlys Eiddo Preswyl i osod Gorchymyn Ad-dalu Rhent. Os ydynt yn llwyddiannus, gall tenantiaid adennill hyd at 12 mis o rent. </w:t>
      </w:r>
    </w:p>
    <w:p w14:paraId="12EF0F71" w14:textId="77777777" w:rsidR="00CD22A3" w:rsidRPr="0088784E" w:rsidRDefault="00724CA7" w:rsidP="00CD22A3">
      <w:pPr>
        <w:rPr>
          <w:rFonts w:asciiTheme="minorHAnsi" w:hAnsiTheme="minorHAnsi" w:cstheme="minorHAnsi"/>
          <w:b/>
          <w:bCs/>
          <w:color w:val="0070C0"/>
          <w:kern w:val="2"/>
          <w:sz w:val="28"/>
          <w:szCs w:val="28"/>
          <w14:ligatures w14:val="standardContextual"/>
        </w:rPr>
      </w:pPr>
      <w:r>
        <w:rPr>
          <w:rFonts w:ascii="Calibri" w:eastAsia="Calibri" w:hAnsi="Calibri" w:cs="Calibri"/>
          <w:b/>
          <w:bCs/>
          <w:color w:val="0070C0"/>
          <w:kern w:val="2"/>
          <w:sz w:val="28"/>
          <w:szCs w:val="28"/>
          <w:lang w:val="cy-GB"/>
        </w:rPr>
        <w:t xml:space="preserve">33.  Hysbysiad Eithrio Dros Dro </w:t>
      </w:r>
    </w:p>
    <w:p w14:paraId="78300DE1" w14:textId="77777777" w:rsidR="00CD22A3" w:rsidRDefault="00724CA7" w:rsidP="00CD22A3">
      <w:r>
        <w:rPr>
          <w:rFonts w:eastAsia="Arial" w:cs="Times New Roman"/>
          <w:lang w:val="cy-GB"/>
        </w:rPr>
        <w:t xml:space="preserve">33.1 Bydd y Cyngor ond yn cyflwyno hysbysiad eithriad dros dro o dri mis, pan fydd swyddogion yn hyderus bod camau'n cael eu cymryd i wneud Tŷ Amlfeddiannaeth yn </w:t>
      </w:r>
      <w:proofErr w:type="spellStart"/>
      <w:r>
        <w:rPr>
          <w:rFonts w:eastAsia="Arial" w:cs="Times New Roman"/>
          <w:lang w:val="cy-GB"/>
        </w:rPr>
        <w:t>anhrwyddedadwy</w:t>
      </w:r>
      <w:proofErr w:type="spellEnd"/>
      <w:r>
        <w:rPr>
          <w:rFonts w:eastAsia="Arial" w:cs="Times New Roman"/>
          <w:lang w:val="cy-GB"/>
        </w:rPr>
        <w:t>.</w:t>
      </w:r>
    </w:p>
    <w:p w14:paraId="66917AE7" w14:textId="77777777" w:rsidR="00CD22A3" w:rsidRDefault="00724CA7" w:rsidP="00CD22A3">
      <w:r>
        <w:rPr>
          <w:rFonts w:eastAsia="Arial" w:cs="Times New Roman"/>
          <w:lang w:val="cy-GB"/>
        </w:rPr>
        <w:t>33.2 Os byddwn yn gwrthod rhoi hysbysiad eithrio dros dro, byddwn yn hysbysu'r ymgeisydd trwy hysbysiad, cyn gynted â phosibl, ac yn rhoi'r rhesymau dros wrthod a manylion apelio.</w:t>
      </w:r>
    </w:p>
    <w:p w14:paraId="7624EE05" w14:textId="77777777" w:rsidR="00CD22A3" w:rsidRDefault="00724CA7" w:rsidP="00CD22A3">
      <w:r>
        <w:rPr>
          <w:rFonts w:eastAsia="Arial" w:cs="Times New Roman"/>
          <w:lang w:val="cy-GB"/>
        </w:rPr>
        <w:t xml:space="preserve">33.3 Mewn amgylchiadau eithriadol, gellir cyflwyno ail Hysbysiad Eithrio Dros Dro am gyfnod pellach o dri mis a bydd yn cael ei ystyried fesul achos. </w:t>
      </w:r>
    </w:p>
    <w:p w14:paraId="01CC2A8F" w14:textId="77777777" w:rsidR="000E32D8" w:rsidRPr="0088784E" w:rsidRDefault="00724CA7" w:rsidP="000E32D8">
      <w:pPr>
        <w:rPr>
          <w:rFonts w:asciiTheme="minorHAnsi" w:hAnsiTheme="minorHAnsi" w:cstheme="minorHAnsi"/>
          <w:b/>
          <w:bCs/>
          <w:color w:val="0070C0"/>
          <w:kern w:val="2"/>
          <w:sz w:val="28"/>
          <w:szCs w:val="28"/>
          <w14:ligatures w14:val="standardContextual"/>
        </w:rPr>
      </w:pPr>
      <w:r>
        <w:rPr>
          <w:rFonts w:ascii="Calibri" w:eastAsia="Calibri" w:hAnsi="Calibri" w:cs="Calibri"/>
          <w:b/>
          <w:bCs/>
          <w:color w:val="0070C0"/>
          <w:kern w:val="2"/>
          <w:sz w:val="28"/>
          <w:szCs w:val="28"/>
          <w:lang w:val="cy-GB"/>
        </w:rPr>
        <w:t>34.  Adolygu</w:t>
      </w:r>
    </w:p>
    <w:p w14:paraId="1089636E" w14:textId="77777777" w:rsidR="00C016D9" w:rsidRPr="000F18F3" w:rsidRDefault="00724CA7" w:rsidP="00AB2903">
      <w:pPr>
        <w:rPr>
          <w:rFonts w:cs="Arial"/>
        </w:rPr>
      </w:pPr>
      <w:r>
        <w:rPr>
          <w:rFonts w:eastAsia="Arial" w:cs="Arial"/>
          <w:lang w:val="cy-GB"/>
        </w:rPr>
        <w:t>34.1 Mae'r Polisi Gorfodi Tai hwn yn rhoi sylw i ddeddfwriaeth gyfredol, canllawiau a gyhoeddir yn ganolog ac arferion gwaith gorau ar adeg ei baratoi.  Bydd y Polisi yn cael ei adolygu'n rheolaidd ac mewn ymateb i newidiadau mewn deddfwriaeth neu ganllawiau.</w:t>
      </w:r>
    </w:p>
    <w:p w14:paraId="01B81E47" w14:textId="77777777" w:rsidR="00CB6316" w:rsidRPr="0088784E" w:rsidRDefault="00724CA7" w:rsidP="00CB6316">
      <w:pPr>
        <w:rPr>
          <w:rFonts w:asciiTheme="minorHAnsi" w:hAnsiTheme="minorHAnsi" w:cstheme="minorHAnsi"/>
          <w:b/>
          <w:bCs/>
          <w:color w:val="0070C0"/>
          <w:kern w:val="2"/>
          <w:sz w:val="28"/>
          <w:szCs w:val="28"/>
          <w14:ligatures w14:val="standardContextual"/>
        </w:rPr>
      </w:pPr>
      <w:r>
        <w:rPr>
          <w:rFonts w:ascii="Calibri" w:eastAsia="Calibri" w:hAnsi="Calibri" w:cs="Calibri"/>
          <w:b/>
          <w:bCs/>
          <w:color w:val="0070C0"/>
          <w:kern w:val="2"/>
          <w:sz w:val="28"/>
          <w:szCs w:val="28"/>
          <w:lang w:val="cy-GB"/>
        </w:rPr>
        <w:t xml:space="preserve">35. Cwynion, Adborth neu Ganmoliaeth </w:t>
      </w:r>
    </w:p>
    <w:p w14:paraId="0F6E2D76" w14:textId="77777777" w:rsidR="00CB6316" w:rsidRDefault="00724CA7" w:rsidP="00CB6316">
      <w:r>
        <w:rPr>
          <w:rFonts w:eastAsia="Arial" w:cs="Times New Roman"/>
          <w:lang w:val="cy-GB"/>
        </w:rPr>
        <w:t xml:space="preserve">35.1 Ymdrechwn i ddarparu gwasanaeth o safon uchel, ond </w:t>
      </w:r>
      <w:r>
        <w:rPr>
          <w:rFonts w:eastAsia="Arial" w:cs="Times New Roman"/>
          <w:lang w:val="cy-GB"/>
        </w:rPr>
        <w:t xml:space="preserve">efallai y bydd amgylchiadau pan fydd unigolion yn dymuno gwneud cwyn neu roi adborth am y gwasanaeth y maent wedi'i dderbyn. Mae gweithdrefn gwyno ffurfiol ar gael i unrhyw un sy’n dymuno gwneud cwyn i sicrhau yr ymdrinnir â phryderon yn gyflym ac yn gyson. </w:t>
      </w:r>
    </w:p>
    <w:p w14:paraId="10D2CD08" w14:textId="77777777" w:rsidR="005F2418" w:rsidRPr="00484029" w:rsidRDefault="00724CA7" w:rsidP="005F2418">
      <w:pPr>
        <w:spacing w:line="240" w:lineRule="auto"/>
        <w:jc w:val="both"/>
      </w:pPr>
      <w:r>
        <w:rPr>
          <w:rFonts w:eastAsia="Arial" w:cs="Times New Roman"/>
          <w:lang w:val="cy-GB"/>
        </w:rPr>
        <w:t xml:space="preserve">Gellir dod o hyd i fanylion y weithdrefn gwyno: </w:t>
      </w:r>
    </w:p>
    <w:p w14:paraId="02106920" w14:textId="77777777" w:rsidR="005F2418" w:rsidRPr="00484029" w:rsidRDefault="00724CA7" w:rsidP="00484029">
      <w:pPr>
        <w:spacing w:line="240" w:lineRule="auto"/>
        <w:jc w:val="both"/>
        <w:rPr>
          <w:rStyle w:val="Hyperddolen"/>
          <w:rFonts w:eastAsia="Arial" w:cs="Times New Roman"/>
          <w:lang w:val="cy-GB"/>
        </w:rPr>
      </w:pPr>
      <w:r>
        <w:fldChar w:fldCharType="begin"/>
      </w:r>
      <w:r>
        <w:instrText>HYPERLINK "https://www.valeofglamorgan.gov.uk/cy/our_council/We-are-listening-and-learning.aspx"</w:instrText>
      </w:r>
      <w:r>
        <w:fldChar w:fldCharType="separate"/>
      </w:r>
      <w:r>
        <w:rPr>
          <w:rFonts w:eastAsia="Arial" w:cs="Times New Roman"/>
          <w:color w:val="0000FF"/>
          <w:u w:val="single"/>
          <w:lang w:val="cy-GB"/>
        </w:rPr>
        <w:t>Rydym yn gwrando ac yn dysgu (valeofglamorgan.gov.uk/</w:t>
      </w:r>
      <w:proofErr w:type="spellStart"/>
      <w:r>
        <w:rPr>
          <w:rFonts w:eastAsia="Arial" w:cs="Times New Roman"/>
          <w:color w:val="0000FF"/>
          <w:u w:val="single"/>
          <w:lang w:val="cy-GB"/>
        </w:rPr>
        <w:t>cy</w:t>
      </w:r>
      <w:proofErr w:type="spellEnd"/>
      <w:r>
        <w:rPr>
          <w:rFonts w:eastAsia="Arial" w:cs="Times New Roman"/>
          <w:color w:val="0000FF"/>
          <w:u w:val="single"/>
          <w:lang w:val="cy-GB"/>
        </w:rPr>
        <w:t>)</w:t>
      </w:r>
    </w:p>
    <w:p w14:paraId="4A9DB376" w14:textId="77777777" w:rsidR="00936304" w:rsidRDefault="00724CA7" w:rsidP="00CB6316">
      <w:r>
        <w:fldChar w:fldCharType="end"/>
      </w:r>
      <w:r>
        <w:rPr>
          <w:rFonts w:eastAsia="Arial" w:cs="Times New Roman"/>
          <w:lang w:val="cy-GB"/>
        </w:rPr>
        <w:t>35.2 Gellir gwneud cwynion yn bersonol, neu drwy ysgrifennu at –</w:t>
      </w:r>
    </w:p>
    <w:p w14:paraId="1EFA909C" w14:textId="77777777" w:rsidR="00CB6316" w:rsidRDefault="00724CA7" w:rsidP="00CB6316">
      <w:pPr>
        <w:pStyle w:val="DimBylchau"/>
      </w:pPr>
      <w:r>
        <w:rPr>
          <w:rFonts w:eastAsia="Arial" w:cs="Times New Roman"/>
          <w:lang w:val="cy-GB"/>
        </w:rPr>
        <w:t>Gwasanaethau Rheoliadol a Rennir,</w:t>
      </w:r>
    </w:p>
    <w:p w14:paraId="0D8A79E1" w14:textId="77777777" w:rsidR="00CB6316" w:rsidRDefault="00724CA7" w:rsidP="00CB6316">
      <w:pPr>
        <w:pStyle w:val="DimBylchau"/>
      </w:pPr>
      <w:r>
        <w:rPr>
          <w:rFonts w:eastAsia="Arial" w:cs="Times New Roman"/>
          <w:lang w:val="cy-GB"/>
        </w:rPr>
        <w:t>Cyngor Bro Morgannwg,</w:t>
      </w:r>
    </w:p>
    <w:p w14:paraId="147271FA" w14:textId="77777777" w:rsidR="00CB6316" w:rsidRDefault="00724CA7" w:rsidP="00CB6316">
      <w:pPr>
        <w:pStyle w:val="DimBylchau"/>
      </w:pPr>
      <w:r>
        <w:rPr>
          <w:rFonts w:eastAsia="Arial" w:cs="Times New Roman"/>
          <w:lang w:val="cy-GB"/>
        </w:rPr>
        <w:t xml:space="preserve">Swyddfeydd Dinesig, </w:t>
      </w:r>
    </w:p>
    <w:p w14:paraId="058B3102" w14:textId="77777777" w:rsidR="00CB6316" w:rsidRDefault="00724CA7" w:rsidP="00CB6316">
      <w:pPr>
        <w:pStyle w:val="DimBylchau"/>
      </w:pPr>
      <w:r>
        <w:rPr>
          <w:rFonts w:eastAsia="Arial" w:cs="Times New Roman"/>
          <w:lang w:val="cy-GB"/>
        </w:rPr>
        <w:lastRenderedPageBreak/>
        <w:t xml:space="preserve">Heol Holltwn, </w:t>
      </w:r>
    </w:p>
    <w:p w14:paraId="47E3BB25" w14:textId="77777777" w:rsidR="00CB6316" w:rsidRDefault="00724CA7" w:rsidP="00CB6316">
      <w:pPr>
        <w:pStyle w:val="DimBylchau"/>
      </w:pPr>
      <w:r>
        <w:rPr>
          <w:rFonts w:eastAsia="Arial" w:cs="Times New Roman"/>
          <w:lang w:val="cy-GB"/>
        </w:rPr>
        <w:t>Y Barri,</w:t>
      </w:r>
    </w:p>
    <w:p w14:paraId="068F54BC" w14:textId="77777777" w:rsidR="00CB6316" w:rsidRDefault="00724CA7" w:rsidP="00CB6316">
      <w:pPr>
        <w:pStyle w:val="DimBylchau"/>
      </w:pPr>
      <w:r>
        <w:rPr>
          <w:rFonts w:eastAsia="Arial" w:cs="Times New Roman"/>
          <w:lang w:val="cy-GB"/>
        </w:rPr>
        <w:t>CF63 4RU</w:t>
      </w:r>
    </w:p>
    <w:p w14:paraId="43B25F0D" w14:textId="77777777" w:rsidR="00CB6316" w:rsidRDefault="00CB6316" w:rsidP="00CB6316">
      <w:pPr>
        <w:pStyle w:val="DimBylchau"/>
      </w:pPr>
    </w:p>
    <w:p w14:paraId="2CF55CC0" w14:textId="77777777" w:rsidR="00CB6316" w:rsidRDefault="00724CA7" w:rsidP="00CB6316">
      <w:pPr>
        <w:pStyle w:val="DimBylchau"/>
        <w:rPr>
          <w:rFonts w:eastAsia="Arial" w:cs="Times New Roman"/>
          <w:color w:val="0000FF"/>
          <w:lang w:val="cy-GB"/>
        </w:rPr>
      </w:pPr>
      <w:r>
        <w:rPr>
          <w:rFonts w:eastAsia="Arial" w:cs="Times New Roman"/>
          <w:lang w:val="cy-GB"/>
        </w:rPr>
        <w:t xml:space="preserve">drwy e-bostio: </w:t>
      </w:r>
      <w:hyperlink r:id="rId25" w:history="1">
        <w:r w:rsidR="00CB6316">
          <w:rPr>
            <w:rFonts w:eastAsia="Arial" w:cs="Times New Roman"/>
            <w:color w:val="0000FF"/>
            <w:u w:val="single"/>
            <w:lang w:val="cy-GB"/>
          </w:rPr>
          <w:t>enquiries@srs.wales</w:t>
        </w:r>
      </w:hyperlink>
    </w:p>
    <w:p w14:paraId="5BF40239" w14:textId="77777777" w:rsidR="00CB6316" w:rsidRDefault="00CB6316" w:rsidP="00CB6316">
      <w:pPr>
        <w:pStyle w:val="DimBylchau"/>
      </w:pPr>
    </w:p>
    <w:p w14:paraId="3B0621B2" w14:textId="77777777" w:rsidR="00CB6316" w:rsidRDefault="00724CA7" w:rsidP="00CB6316">
      <w:pPr>
        <w:rPr>
          <w:rFonts w:eastAsia="Arial" w:cs="Times New Roman"/>
          <w:lang w:val="cy-GB"/>
        </w:rPr>
      </w:pPr>
      <w:r>
        <w:rPr>
          <w:rFonts w:eastAsia="Arial" w:cs="Times New Roman"/>
          <w:lang w:val="cy-GB"/>
        </w:rPr>
        <w:t xml:space="preserve">neu drwy ddefnyddio'r </w:t>
      </w:r>
      <w:hyperlink r:id="rId26" w:history="1">
        <w:r w:rsidR="00CB6316">
          <w:rPr>
            <w:rFonts w:eastAsia="Arial" w:cs="Times New Roman"/>
            <w:color w:val="0000FF"/>
            <w:u w:val="single"/>
            <w:lang w:val="cy-GB"/>
          </w:rPr>
          <w:t>ffurflen</w:t>
        </w:r>
      </w:hyperlink>
      <w:r>
        <w:rPr>
          <w:rFonts w:eastAsia="Arial" w:cs="Times New Roman"/>
          <w:lang w:val="cy-GB"/>
        </w:rPr>
        <w:t xml:space="preserve"> gwyno ar-lein.</w:t>
      </w:r>
    </w:p>
    <w:p w14:paraId="75476D19" w14:textId="77777777" w:rsidR="00A774B8" w:rsidRPr="00A774B8" w:rsidRDefault="00724CA7" w:rsidP="00A774B8">
      <w:pPr>
        <w:rPr>
          <w:kern w:val="2"/>
          <w14:ligatures w14:val="standardContextual"/>
        </w:rPr>
      </w:pPr>
      <w:r>
        <w:rPr>
          <w:rFonts w:eastAsia="Arial" w:cs="Times New Roman"/>
          <w:b/>
          <w:bCs/>
          <w:kern w:val="2"/>
          <w:lang w:val="cy-GB"/>
        </w:rPr>
        <w:t xml:space="preserve">Sylwch: </w:t>
      </w:r>
      <w:r>
        <w:rPr>
          <w:rFonts w:eastAsia="Arial" w:cs="Times New Roman"/>
          <w:kern w:val="2"/>
          <w:lang w:val="cy-GB"/>
        </w:rPr>
        <w:t xml:space="preserve"> Ni ellir defnyddio'r broses gwyno yn lle apêl gyfreithiol ffurfiol.  Mewn achosion lle mae'r Cyngor wedi cychwyn achos cyfreithiol, gellir gwneud cwyn, ond ni fydd yn atal unrhyw gamau gweithredu cyfreithiol sydd ar ddod.  </w:t>
      </w:r>
    </w:p>
    <w:p w14:paraId="50314434" w14:textId="77777777" w:rsidR="00A774B8" w:rsidRPr="00A774B8" w:rsidRDefault="00724CA7" w:rsidP="00A774B8">
      <w:pPr>
        <w:rPr>
          <w:kern w:val="2"/>
          <w14:ligatures w14:val="standardContextual"/>
        </w:rPr>
      </w:pPr>
      <w:r>
        <w:rPr>
          <w:rFonts w:eastAsia="Arial" w:cs="Times New Roman"/>
          <w:kern w:val="2"/>
          <w:lang w:val="cy-GB"/>
        </w:rPr>
        <w:t xml:space="preserve">35.3 Nid yw gwneud cwyn yn disodli'r hawliau statudol i apelio na'r hawl i wneud sylwadau.  Nid yw ychwaith yn caniatáu amser ychwanegol i gydymffurfio ag unrhyw rybudd neu orchymyn.  </w:t>
      </w:r>
    </w:p>
    <w:p w14:paraId="0D125CEE" w14:textId="77777777" w:rsidR="00A774B8" w:rsidRPr="00A774B8" w:rsidRDefault="00724CA7" w:rsidP="00A774B8">
      <w:pPr>
        <w:rPr>
          <w:kern w:val="2"/>
          <w14:ligatures w14:val="standardContextual"/>
        </w:rPr>
      </w:pPr>
      <w:r>
        <w:rPr>
          <w:rFonts w:eastAsia="Arial" w:cs="Times New Roman"/>
          <w:kern w:val="2"/>
          <w:lang w:val="cy-GB"/>
        </w:rPr>
        <w:t xml:space="preserve">35.4 Os yw defnyddiwr gwasanaeth yn anghytuno â hysbysiad statudol, yna dylai gymryd y camau a bennir yn yr hysbysiad neu'r gorchymyn i apelio. </w:t>
      </w:r>
    </w:p>
    <w:p w14:paraId="1483C85E" w14:textId="77777777" w:rsidR="00A774B8" w:rsidRPr="00A774B8" w:rsidRDefault="00724CA7" w:rsidP="00CB6316">
      <w:pPr>
        <w:rPr>
          <w:kern w:val="2"/>
          <w14:ligatures w14:val="standardContextual"/>
        </w:rPr>
      </w:pPr>
      <w:r>
        <w:rPr>
          <w:rFonts w:eastAsia="Arial" w:cs="Times New Roman"/>
          <w:kern w:val="2"/>
          <w:lang w:val="cy-GB"/>
        </w:rPr>
        <w:t>35.5 Fel gyda phob achos lle mae camau cyfreithiol yn cael eu cymryd, argymhellir yn gryf bod defnyddwyr gwasanaeth yn ceisio cyngor cyfreithiol.</w:t>
      </w:r>
    </w:p>
    <w:p w14:paraId="1EAA7094" w14:textId="77777777" w:rsidR="0080260B" w:rsidRPr="0088784E" w:rsidRDefault="00724CA7" w:rsidP="00AB2903">
      <w:pPr>
        <w:rPr>
          <w:rFonts w:asciiTheme="minorHAnsi" w:hAnsiTheme="minorHAnsi" w:cstheme="minorHAnsi"/>
          <w:b/>
          <w:bCs/>
          <w:color w:val="0070C0"/>
          <w:sz w:val="28"/>
          <w:szCs w:val="28"/>
        </w:rPr>
      </w:pPr>
      <w:r>
        <w:rPr>
          <w:rFonts w:ascii="Calibri" w:eastAsia="Calibri" w:hAnsi="Calibri" w:cs="Calibri"/>
          <w:b/>
          <w:bCs/>
          <w:color w:val="0070C0"/>
          <w:sz w:val="28"/>
          <w:szCs w:val="28"/>
          <w:lang w:val="cy-GB"/>
        </w:rPr>
        <w:t>36.  Hygyrchedd</w:t>
      </w:r>
    </w:p>
    <w:p w14:paraId="0BAD9A9C" w14:textId="77777777" w:rsidR="007E16E3" w:rsidRPr="007E16E3" w:rsidRDefault="00724CA7" w:rsidP="007E16E3">
      <w:pPr>
        <w:rPr>
          <w:b/>
          <w:bCs/>
        </w:rPr>
      </w:pPr>
      <w:r>
        <w:rPr>
          <w:rFonts w:eastAsia="Arial" w:cs="Arial"/>
          <w:lang w:val="cy-GB"/>
        </w:rPr>
        <w:t xml:space="preserve">36.1 Mae’r </w:t>
      </w:r>
      <w:proofErr w:type="spellStart"/>
      <w:r>
        <w:rPr>
          <w:rFonts w:eastAsia="Arial" w:cs="Arial"/>
          <w:lang w:val="cy-GB"/>
        </w:rPr>
        <w:t>GRhR</w:t>
      </w:r>
      <w:proofErr w:type="spellEnd"/>
      <w:r>
        <w:rPr>
          <w:rFonts w:eastAsia="Arial" w:cs="Arial"/>
          <w:lang w:val="cy-GB"/>
        </w:rPr>
        <w:t xml:space="preserve"> eisiau sicrhau bod ein gwybodaeth yn hygyrch. Caiff y polisi hwn ei gyhoeddi yn Gymraeg ac yn Saesneg ar ein gwefan www.srs.wales/cy, ac ar ffurf copi caled.  Hefyd, gallwn ddarparu’r ddogfen hon mewn fformatau eraill gan gynnwys tâp sain, print bras ac mewn ieithoedd cymunedol.  Gallwn ddefnyddio gwasanaethau cyfieithu pan fo angen.  Dylid cyfeirio ceisiadau am gopïau mewn fformatau eraill neu mewn ieithoedd eraill </w:t>
      </w:r>
      <w:r>
        <w:rPr>
          <w:rFonts w:eastAsia="Arial" w:cs="Times New Roman"/>
          <w:lang w:val="cy-GB"/>
        </w:rPr>
        <w:t>yn ysgrifenedig i’r –</w:t>
      </w:r>
      <w:r>
        <w:rPr>
          <w:rFonts w:eastAsia="Arial" w:cs="Arial"/>
          <w:lang w:val="cy-GB"/>
        </w:rPr>
        <w:t xml:space="preserve"> </w:t>
      </w:r>
    </w:p>
    <w:p w14:paraId="1E111908" w14:textId="77777777" w:rsidR="007E16E3" w:rsidRDefault="00724CA7" w:rsidP="007E16E3">
      <w:pPr>
        <w:pStyle w:val="DimBylchau"/>
      </w:pPr>
      <w:r>
        <w:rPr>
          <w:rFonts w:eastAsia="Arial" w:cs="Times New Roman"/>
          <w:lang w:val="cy-GB"/>
        </w:rPr>
        <w:t>Gwasanaethau Rheoliadol a Rennir,</w:t>
      </w:r>
    </w:p>
    <w:p w14:paraId="10FA10E4" w14:textId="77777777" w:rsidR="007E16E3" w:rsidRDefault="00724CA7" w:rsidP="007E16E3">
      <w:pPr>
        <w:pStyle w:val="DimBylchau"/>
      </w:pPr>
      <w:r>
        <w:rPr>
          <w:rFonts w:eastAsia="Arial" w:cs="Times New Roman"/>
          <w:lang w:val="cy-GB"/>
        </w:rPr>
        <w:t>Cyngor Bro Morgannwg,</w:t>
      </w:r>
    </w:p>
    <w:p w14:paraId="6466AB28" w14:textId="77777777" w:rsidR="007E16E3" w:rsidRDefault="00724CA7" w:rsidP="007E16E3">
      <w:pPr>
        <w:pStyle w:val="DimBylchau"/>
      </w:pPr>
      <w:r>
        <w:rPr>
          <w:rFonts w:eastAsia="Arial" w:cs="Times New Roman"/>
          <w:lang w:val="cy-GB"/>
        </w:rPr>
        <w:t xml:space="preserve">Swyddfeydd Dinesig, </w:t>
      </w:r>
    </w:p>
    <w:p w14:paraId="51C0FD70" w14:textId="77777777" w:rsidR="007E16E3" w:rsidRDefault="00724CA7" w:rsidP="007E16E3">
      <w:pPr>
        <w:pStyle w:val="DimBylchau"/>
      </w:pPr>
      <w:r>
        <w:rPr>
          <w:rFonts w:eastAsia="Arial" w:cs="Times New Roman"/>
          <w:lang w:val="cy-GB"/>
        </w:rPr>
        <w:t xml:space="preserve">Heol Holltwn, </w:t>
      </w:r>
    </w:p>
    <w:p w14:paraId="73C79EB5" w14:textId="77777777" w:rsidR="007E16E3" w:rsidRDefault="00724CA7" w:rsidP="007E16E3">
      <w:pPr>
        <w:pStyle w:val="DimBylchau"/>
      </w:pPr>
      <w:r>
        <w:rPr>
          <w:rFonts w:eastAsia="Arial" w:cs="Times New Roman"/>
          <w:lang w:val="cy-GB"/>
        </w:rPr>
        <w:t>Y Barri,</w:t>
      </w:r>
    </w:p>
    <w:p w14:paraId="4C206A9B" w14:textId="77777777" w:rsidR="007E16E3" w:rsidRDefault="00724CA7" w:rsidP="007E16E3">
      <w:pPr>
        <w:pStyle w:val="DimBylchau"/>
      </w:pPr>
      <w:r>
        <w:rPr>
          <w:rFonts w:eastAsia="Arial" w:cs="Times New Roman"/>
          <w:lang w:val="cy-GB"/>
        </w:rPr>
        <w:t>CF63 4RU</w:t>
      </w:r>
    </w:p>
    <w:p w14:paraId="12A6A908" w14:textId="77777777" w:rsidR="007E16E3" w:rsidRDefault="007E16E3" w:rsidP="007E16E3">
      <w:pPr>
        <w:pStyle w:val="DimBylchau"/>
      </w:pPr>
    </w:p>
    <w:p w14:paraId="1EAF60E4" w14:textId="77777777" w:rsidR="00BF5EF9" w:rsidRDefault="00724CA7" w:rsidP="00C016D9">
      <w:pPr>
        <w:pStyle w:val="DimBylchau"/>
        <w:rPr>
          <w:rStyle w:val="Hyperddolen"/>
          <w:rFonts w:eastAsia="Arial" w:cs="Times New Roman"/>
          <w:lang w:val="cy-GB"/>
        </w:rPr>
      </w:pPr>
      <w:r>
        <w:rPr>
          <w:rFonts w:eastAsia="Arial" w:cs="Times New Roman"/>
          <w:lang w:val="cy-GB"/>
        </w:rPr>
        <w:t xml:space="preserve">Neu drwy e-bostio: </w:t>
      </w:r>
      <w:hyperlink r:id="rId27" w:history="1">
        <w:r w:rsidR="00BF5EF9">
          <w:rPr>
            <w:rFonts w:eastAsia="Arial" w:cs="Times New Roman"/>
            <w:color w:val="0000FF"/>
            <w:u w:val="single"/>
            <w:lang w:val="cy-GB"/>
          </w:rPr>
          <w:t>enquiries@srs.wales</w:t>
        </w:r>
      </w:hyperlink>
      <w:bookmarkStart w:id="8" w:name="_Toc137961030"/>
    </w:p>
    <w:p w14:paraId="4924BB28" w14:textId="77777777" w:rsidR="002820A6" w:rsidRPr="00C016D9" w:rsidRDefault="002820A6" w:rsidP="00C016D9">
      <w:pPr>
        <w:pStyle w:val="DimBylchau"/>
      </w:pPr>
    </w:p>
    <w:bookmarkEnd w:id="8"/>
    <w:p w14:paraId="0DE4E02E" w14:textId="77777777" w:rsidR="00C95DD1" w:rsidRDefault="00C95DD1" w:rsidP="002820A6">
      <w:pPr>
        <w:keepNext/>
        <w:spacing w:after="0" w:line="240" w:lineRule="auto"/>
        <w:outlineLvl w:val="0"/>
        <w:rPr>
          <w:rFonts w:eastAsia="Times New Roman" w:cs="Times New Roman"/>
          <w:b/>
          <w:snapToGrid w:val="0"/>
          <w:sz w:val="28"/>
          <w:szCs w:val="20"/>
        </w:rPr>
      </w:pPr>
    </w:p>
    <w:p w14:paraId="2078EA8D" w14:textId="77777777" w:rsidR="00C95DD1" w:rsidRDefault="00C95DD1" w:rsidP="002820A6">
      <w:pPr>
        <w:keepNext/>
        <w:spacing w:after="0" w:line="240" w:lineRule="auto"/>
        <w:outlineLvl w:val="0"/>
        <w:rPr>
          <w:rFonts w:eastAsia="Times New Roman" w:cs="Times New Roman"/>
          <w:b/>
          <w:snapToGrid w:val="0"/>
          <w:sz w:val="28"/>
          <w:szCs w:val="20"/>
        </w:rPr>
      </w:pPr>
    </w:p>
    <w:p w14:paraId="59CAF2A5" w14:textId="77777777" w:rsidR="00C95DD1" w:rsidRDefault="00C95DD1" w:rsidP="002820A6">
      <w:pPr>
        <w:keepNext/>
        <w:spacing w:after="0" w:line="240" w:lineRule="auto"/>
        <w:outlineLvl w:val="0"/>
        <w:rPr>
          <w:rFonts w:eastAsia="Times New Roman" w:cs="Times New Roman"/>
          <w:b/>
          <w:snapToGrid w:val="0"/>
          <w:sz w:val="28"/>
          <w:szCs w:val="20"/>
        </w:rPr>
      </w:pPr>
    </w:p>
    <w:p w14:paraId="59CB9276" w14:textId="77777777" w:rsidR="00C95DD1" w:rsidRDefault="00C95DD1" w:rsidP="002820A6">
      <w:pPr>
        <w:keepNext/>
        <w:spacing w:after="0" w:line="240" w:lineRule="auto"/>
        <w:outlineLvl w:val="0"/>
        <w:rPr>
          <w:rFonts w:eastAsia="Times New Roman" w:cs="Times New Roman"/>
          <w:b/>
          <w:snapToGrid w:val="0"/>
          <w:sz w:val="28"/>
          <w:szCs w:val="20"/>
        </w:rPr>
      </w:pPr>
    </w:p>
    <w:p w14:paraId="71BE8FA2" w14:textId="77777777" w:rsidR="00C95DD1" w:rsidRDefault="00C95DD1" w:rsidP="002820A6">
      <w:pPr>
        <w:keepNext/>
        <w:spacing w:after="0" w:line="240" w:lineRule="auto"/>
        <w:outlineLvl w:val="0"/>
        <w:rPr>
          <w:rFonts w:eastAsia="Times New Roman" w:cs="Times New Roman"/>
          <w:b/>
          <w:snapToGrid w:val="0"/>
          <w:sz w:val="28"/>
          <w:szCs w:val="20"/>
        </w:rPr>
      </w:pPr>
    </w:p>
    <w:p w14:paraId="369920BB" w14:textId="77777777" w:rsidR="002820A6" w:rsidRDefault="002820A6" w:rsidP="002820A6">
      <w:pPr>
        <w:keepNext/>
        <w:spacing w:after="0" w:line="240" w:lineRule="auto"/>
        <w:outlineLvl w:val="0"/>
        <w:rPr>
          <w:rFonts w:eastAsia="Times New Roman" w:cs="Times New Roman"/>
          <w:b/>
          <w:snapToGrid w:val="0"/>
          <w:sz w:val="28"/>
          <w:szCs w:val="20"/>
        </w:rPr>
      </w:pPr>
    </w:p>
    <w:p w14:paraId="2B89688C" w14:textId="77777777" w:rsidR="002820A6" w:rsidRDefault="002820A6" w:rsidP="002820A6">
      <w:pPr>
        <w:keepNext/>
        <w:spacing w:after="0" w:line="240" w:lineRule="auto"/>
        <w:outlineLvl w:val="0"/>
        <w:rPr>
          <w:rFonts w:eastAsia="Times New Roman" w:cs="Times New Roman"/>
          <w:b/>
          <w:snapToGrid w:val="0"/>
          <w:sz w:val="28"/>
          <w:szCs w:val="20"/>
        </w:rPr>
      </w:pPr>
    </w:p>
    <w:p w14:paraId="517C88B1" w14:textId="77777777" w:rsidR="002820A6" w:rsidRPr="00947CBE" w:rsidRDefault="002820A6" w:rsidP="002820A6">
      <w:pPr>
        <w:keepNext/>
        <w:spacing w:after="0" w:line="240" w:lineRule="auto"/>
        <w:outlineLvl w:val="0"/>
        <w:rPr>
          <w:rFonts w:eastAsia="Times New Roman" w:cs="Times New Roman"/>
          <w:b/>
          <w:snapToGrid w:val="0"/>
          <w:sz w:val="28"/>
          <w:szCs w:val="20"/>
        </w:rPr>
      </w:pPr>
    </w:p>
    <w:p w14:paraId="3194D33B" w14:textId="77777777" w:rsidR="00947CBE" w:rsidRPr="00947CBE" w:rsidRDefault="00947CBE" w:rsidP="00947CBE">
      <w:pPr>
        <w:spacing w:after="0" w:line="240" w:lineRule="auto"/>
        <w:rPr>
          <w:rFonts w:eastAsia="Times New Roman" w:cs="Times New Roman"/>
          <w:sz w:val="28"/>
          <w:szCs w:val="20"/>
          <w:lang w:eastAsia="en-GB"/>
        </w:rPr>
      </w:pPr>
    </w:p>
    <w:p w14:paraId="35784B9C" w14:textId="77777777" w:rsidR="002820A6" w:rsidRDefault="00724CA7" w:rsidP="00947CBE">
      <w:pPr>
        <w:keepNext/>
        <w:spacing w:after="0" w:line="240" w:lineRule="auto"/>
        <w:outlineLvl w:val="0"/>
        <w:rPr>
          <w:rFonts w:eastAsia="Times New Roman" w:cs="Times New Roman"/>
          <w:b/>
          <w:snapToGrid w:val="0"/>
          <w:sz w:val="28"/>
          <w:szCs w:val="20"/>
        </w:rPr>
      </w:pPr>
      <w:bookmarkStart w:id="9" w:name="_Toc137961031"/>
      <w:r>
        <w:rPr>
          <w:rFonts w:eastAsia="Arial" w:cs="Times New Roman"/>
          <w:b/>
          <w:bCs/>
          <w:sz w:val="28"/>
          <w:szCs w:val="28"/>
          <w:lang w:val="cy-GB"/>
        </w:rPr>
        <w:lastRenderedPageBreak/>
        <w:t xml:space="preserve">Atodiad 1 </w:t>
      </w:r>
    </w:p>
    <w:p w14:paraId="62F97CF5" w14:textId="77777777" w:rsidR="002820A6" w:rsidRDefault="002820A6" w:rsidP="00947CBE">
      <w:pPr>
        <w:keepNext/>
        <w:spacing w:after="0" w:line="240" w:lineRule="auto"/>
        <w:outlineLvl w:val="0"/>
        <w:rPr>
          <w:rFonts w:eastAsia="Times New Roman" w:cs="Times New Roman"/>
          <w:b/>
          <w:snapToGrid w:val="0"/>
          <w:sz w:val="28"/>
          <w:szCs w:val="20"/>
        </w:rPr>
      </w:pPr>
    </w:p>
    <w:p w14:paraId="183BA251" w14:textId="77777777" w:rsidR="00947CBE" w:rsidRPr="00947CBE" w:rsidRDefault="00724CA7" w:rsidP="00947CBE">
      <w:pPr>
        <w:keepNext/>
        <w:spacing w:after="0" w:line="240" w:lineRule="auto"/>
        <w:outlineLvl w:val="0"/>
        <w:rPr>
          <w:rFonts w:eastAsia="Times New Roman" w:cs="Times New Roman"/>
          <w:b/>
          <w:snapToGrid w:val="0"/>
          <w:sz w:val="28"/>
          <w:szCs w:val="20"/>
        </w:rPr>
      </w:pPr>
      <w:r>
        <w:rPr>
          <w:rFonts w:eastAsia="Arial" w:cs="Times New Roman"/>
          <w:b/>
          <w:bCs/>
          <w:sz w:val="28"/>
          <w:szCs w:val="28"/>
          <w:lang w:val="cy-GB"/>
        </w:rPr>
        <w:t>System Mesur Iechyd a Diogelwch Tai</w:t>
      </w:r>
      <w:bookmarkEnd w:id="9"/>
    </w:p>
    <w:p w14:paraId="42CEB2B3" w14:textId="77777777" w:rsidR="00947CBE" w:rsidRPr="00947CBE" w:rsidRDefault="00947CBE" w:rsidP="00947CBE">
      <w:pPr>
        <w:spacing w:after="0" w:line="240" w:lineRule="auto"/>
        <w:rPr>
          <w:rFonts w:eastAsia="Times New Roman" w:cs="Times New Roman"/>
          <w:b/>
          <w:sz w:val="24"/>
          <w:szCs w:val="20"/>
          <w:lang w:eastAsia="en-GB"/>
        </w:rPr>
      </w:pPr>
    </w:p>
    <w:p w14:paraId="0EAA5C7D" w14:textId="77777777" w:rsidR="00947CBE" w:rsidRPr="00947CBE" w:rsidRDefault="00724CA7" w:rsidP="00947CBE">
      <w:pPr>
        <w:spacing w:after="0" w:line="240" w:lineRule="auto"/>
        <w:rPr>
          <w:rFonts w:eastAsia="Times New Roman" w:cs="Times New Roman"/>
          <w:b/>
          <w:sz w:val="24"/>
          <w:szCs w:val="20"/>
          <w:lang w:eastAsia="en-GB"/>
        </w:rPr>
      </w:pPr>
      <w:r>
        <w:rPr>
          <w:rFonts w:eastAsia="Arial" w:cs="Times New Roman"/>
          <w:b/>
          <w:bCs/>
          <w:sz w:val="24"/>
          <w:szCs w:val="24"/>
          <w:lang w:val="cy-GB" w:eastAsia="en-GB"/>
        </w:rPr>
        <w:t>Disgrifiad o'r Peryglon</w:t>
      </w:r>
    </w:p>
    <w:p w14:paraId="38AAEA9F" w14:textId="77777777" w:rsidR="00947CBE" w:rsidRPr="00947CBE" w:rsidRDefault="00947CBE" w:rsidP="00947CBE">
      <w:pPr>
        <w:spacing w:after="0" w:line="240" w:lineRule="auto"/>
        <w:jc w:val="both"/>
        <w:rPr>
          <w:rFonts w:eastAsia="Times New Roman" w:cs="Times New Roman"/>
          <w:snapToGrid w:val="0"/>
          <w:color w:val="000000"/>
          <w:sz w:val="24"/>
          <w:szCs w:val="20"/>
        </w:rPr>
      </w:pPr>
    </w:p>
    <w:p w14:paraId="0FF7ACFB" w14:textId="77777777" w:rsidR="00947CBE" w:rsidRPr="00947CBE" w:rsidRDefault="00724CA7" w:rsidP="00F50C98">
      <w:pPr>
        <w:numPr>
          <w:ilvl w:val="0"/>
          <w:numId w:val="18"/>
        </w:numPr>
        <w:spacing w:after="0" w:line="240" w:lineRule="auto"/>
        <w:jc w:val="both"/>
        <w:rPr>
          <w:rFonts w:eastAsia="Times New Roman" w:cs="Times New Roman"/>
          <w:b/>
          <w:snapToGrid w:val="0"/>
          <w:color w:val="000000"/>
          <w:sz w:val="24"/>
          <w:szCs w:val="20"/>
        </w:rPr>
      </w:pPr>
      <w:r>
        <w:rPr>
          <w:rFonts w:eastAsia="Arial" w:cs="Times New Roman"/>
          <w:b/>
          <w:bCs/>
          <w:color w:val="000000"/>
          <w:sz w:val="24"/>
          <w:szCs w:val="24"/>
          <w:lang w:val="cy-GB"/>
        </w:rPr>
        <w:t>Lleithder a Thyfiant Llwydni</w:t>
      </w:r>
    </w:p>
    <w:p w14:paraId="2BB3DD25" w14:textId="77777777" w:rsidR="00947CBE" w:rsidRPr="00947CBE" w:rsidRDefault="00947CBE" w:rsidP="00947CBE">
      <w:pPr>
        <w:tabs>
          <w:tab w:val="left" w:pos="709"/>
        </w:tabs>
        <w:spacing w:after="0" w:line="240" w:lineRule="auto"/>
        <w:ind w:left="705"/>
        <w:jc w:val="both"/>
        <w:rPr>
          <w:rFonts w:eastAsia="Times New Roman" w:cs="Times New Roman"/>
          <w:b/>
          <w:snapToGrid w:val="0"/>
          <w:color w:val="000000"/>
          <w:sz w:val="24"/>
          <w:szCs w:val="20"/>
        </w:rPr>
      </w:pPr>
    </w:p>
    <w:p w14:paraId="2E37A49E" w14:textId="77777777" w:rsidR="00947CBE" w:rsidRPr="00947CBE" w:rsidRDefault="00724CA7" w:rsidP="00947CBE">
      <w:pPr>
        <w:tabs>
          <w:tab w:val="left" w:pos="709"/>
        </w:tabs>
        <w:spacing w:after="0" w:line="240" w:lineRule="auto"/>
        <w:ind w:left="709" w:hanging="709"/>
        <w:jc w:val="both"/>
        <w:rPr>
          <w:rFonts w:eastAsia="Times New Roman" w:cs="Times New Roman"/>
          <w:snapToGrid w:val="0"/>
          <w:color w:val="000000"/>
          <w:sz w:val="24"/>
          <w:szCs w:val="20"/>
        </w:rPr>
      </w:pPr>
      <w:r>
        <w:rPr>
          <w:rFonts w:eastAsia="Arial" w:cs="Times New Roman"/>
          <w:color w:val="000000"/>
          <w:sz w:val="24"/>
          <w:szCs w:val="24"/>
          <w:lang w:val="cy-GB"/>
        </w:rPr>
        <w:tab/>
        <w:t xml:space="preserve">Dod i gysylltiad â gwiddon llwch, llwydni neu dyfiant ffwngaidd sy’n deillio o </w:t>
      </w:r>
      <w:proofErr w:type="spellStart"/>
      <w:r>
        <w:rPr>
          <w:rFonts w:eastAsia="Arial" w:cs="Times New Roman"/>
          <w:color w:val="000000"/>
          <w:sz w:val="24"/>
          <w:szCs w:val="24"/>
          <w:lang w:val="cy-GB"/>
        </w:rPr>
        <w:t>damprwydd</w:t>
      </w:r>
      <w:proofErr w:type="spellEnd"/>
      <w:r>
        <w:rPr>
          <w:rFonts w:eastAsia="Arial" w:cs="Times New Roman"/>
          <w:color w:val="000000"/>
          <w:sz w:val="24"/>
          <w:szCs w:val="24"/>
          <w:lang w:val="cy-GB"/>
        </w:rPr>
        <w:t xml:space="preserve"> neu lefelau </w:t>
      </w:r>
      <w:r>
        <w:rPr>
          <w:rFonts w:eastAsia="Arial" w:cs="Times New Roman"/>
          <w:color w:val="000000"/>
          <w:sz w:val="24"/>
          <w:szCs w:val="24"/>
          <w:lang w:val="cy-GB"/>
        </w:rPr>
        <w:t>uchel o leithder.</w:t>
      </w:r>
    </w:p>
    <w:p w14:paraId="27B30283" w14:textId="77777777" w:rsidR="00947CBE" w:rsidRPr="00947CBE" w:rsidRDefault="00947CBE" w:rsidP="00947CBE">
      <w:pPr>
        <w:tabs>
          <w:tab w:val="left" w:pos="709"/>
        </w:tabs>
        <w:spacing w:after="0" w:line="240" w:lineRule="auto"/>
        <w:ind w:left="709" w:hanging="709"/>
        <w:jc w:val="both"/>
        <w:rPr>
          <w:rFonts w:eastAsia="Times New Roman" w:cs="Times New Roman"/>
          <w:snapToGrid w:val="0"/>
          <w:color w:val="000000"/>
          <w:sz w:val="24"/>
          <w:szCs w:val="20"/>
        </w:rPr>
      </w:pPr>
    </w:p>
    <w:p w14:paraId="19742F83" w14:textId="77777777" w:rsidR="00947CBE" w:rsidRPr="00947CBE" w:rsidRDefault="00724CA7" w:rsidP="00F50C98">
      <w:pPr>
        <w:numPr>
          <w:ilvl w:val="0"/>
          <w:numId w:val="18"/>
        </w:numPr>
        <w:spacing w:after="0" w:line="240" w:lineRule="auto"/>
        <w:jc w:val="both"/>
        <w:rPr>
          <w:rFonts w:eastAsia="Times New Roman" w:cs="Times New Roman"/>
          <w:b/>
          <w:snapToGrid w:val="0"/>
          <w:color w:val="000000"/>
          <w:sz w:val="24"/>
          <w:szCs w:val="20"/>
        </w:rPr>
      </w:pPr>
      <w:r>
        <w:rPr>
          <w:rFonts w:eastAsia="Arial" w:cs="Times New Roman"/>
          <w:b/>
          <w:bCs/>
          <w:color w:val="000000"/>
          <w:sz w:val="24"/>
          <w:szCs w:val="24"/>
          <w:lang w:val="cy-GB"/>
        </w:rPr>
        <w:t>Oerfel Gormodol</w:t>
      </w:r>
    </w:p>
    <w:p w14:paraId="194F78DA" w14:textId="77777777" w:rsidR="00947CBE" w:rsidRPr="00947CBE" w:rsidRDefault="00947CBE" w:rsidP="00947CBE">
      <w:pPr>
        <w:tabs>
          <w:tab w:val="left" w:pos="709"/>
        </w:tabs>
        <w:spacing w:after="0" w:line="240" w:lineRule="auto"/>
        <w:jc w:val="both"/>
        <w:rPr>
          <w:rFonts w:eastAsia="Times New Roman" w:cs="Times New Roman"/>
          <w:b/>
          <w:snapToGrid w:val="0"/>
          <w:color w:val="000000"/>
          <w:sz w:val="24"/>
          <w:szCs w:val="20"/>
        </w:rPr>
      </w:pPr>
    </w:p>
    <w:p w14:paraId="18DC08E2" w14:textId="77777777" w:rsidR="00947CBE" w:rsidRPr="00947CBE" w:rsidRDefault="00724CA7" w:rsidP="00947CBE">
      <w:pPr>
        <w:tabs>
          <w:tab w:val="left" w:pos="709"/>
        </w:tabs>
        <w:spacing w:after="0" w:line="240" w:lineRule="auto"/>
        <w:jc w:val="both"/>
        <w:rPr>
          <w:rFonts w:eastAsia="Times New Roman" w:cs="Times New Roman"/>
          <w:snapToGrid w:val="0"/>
          <w:color w:val="000000"/>
          <w:sz w:val="24"/>
          <w:szCs w:val="20"/>
        </w:rPr>
      </w:pPr>
      <w:r>
        <w:rPr>
          <w:rFonts w:eastAsia="Arial" w:cs="Times New Roman"/>
          <w:color w:val="000000"/>
          <w:sz w:val="24"/>
          <w:szCs w:val="24"/>
          <w:lang w:val="cy-GB"/>
        </w:rPr>
        <w:tab/>
        <w:t>Tymheredd sy'n llai na 18℃.</w:t>
      </w:r>
    </w:p>
    <w:p w14:paraId="4C4D76BB" w14:textId="77777777" w:rsidR="00947CBE" w:rsidRPr="00947CBE" w:rsidRDefault="00947CBE" w:rsidP="00947CBE">
      <w:pPr>
        <w:tabs>
          <w:tab w:val="left" w:pos="709"/>
        </w:tabs>
        <w:spacing w:after="0" w:line="240" w:lineRule="auto"/>
        <w:jc w:val="both"/>
        <w:rPr>
          <w:rFonts w:eastAsia="Times New Roman" w:cs="Times New Roman"/>
          <w:snapToGrid w:val="0"/>
          <w:color w:val="000000"/>
          <w:sz w:val="24"/>
          <w:szCs w:val="20"/>
        </w:rPr>
      </w:pPr>
    </w:p>
    <w:p w14:paraId="52D0B95A" w14:textId="77777777" w:rsidR="00947CBE" w:rsidRPr="00947CBE" w:rsidRDefault="00724CA7" w:rsidP="00F50C98">
      <w:pPr>
        <w:numPr>
          <w:ilvl w:val="0"/>
          <w:numId w:val="18"/>
        </w:numPr>
        <w:spacing w:after="0" w:line="240" w:lineRule="auto"/>
        <w:jc w:val="both"/>
        <w:rPr>
          <w:rFonts w:eastAsia="Times New Roman" w:cs="Times New Roman"/>
          <w:b/>
          <w:snapToGrid w:val="0"/>
          <w:color w:val="000000"/>
          <w:sz w:val="24"/>
          <w:szCs w:val="20"/>
        </w:rPr>
      </w:pPr>
      <w:r>
        <w:rPr>
          <w:rFonts w:eastAsia="Arial" w:cs="Times New Roman"/>
          <w:b/>
          <w:bCs/>
          <w:color w:val="000000"/>
          <w:sz w:val="24"/>
          <w:szCs w:val="24"/>
          <w:lang w:val="cy-GB"/>
        </w:rPr>
        <w:t>Gwres Gormodol</w:t>
      </w:r>
    </w:p>
    <w:p w14:paraId="2C638E3C" w14:textId="77777777" w:rsidR="00947CBE" w:rsidRPr="00947CBE" w:rsidRDefault="00947CBE" w:rsidP="00947CBE">
      <w:pPr>
        <w:tabs>
          <w:tab w:val="left" w:pos="709"/>
        </w:tabs>
        <w:spacing w:after="0" w:line="240" w:lineRule="auto"/>
        <w:jc w:val="both"/>
        <w:rPr>
          <w:rFonts w:eastAsia="Times New Roman" w:cs="Times New Roman"/>
          <w:b/>
          <w:snapToGrid w:val="0"/>
          <w:color w:val="000000"/>
          <w:sz w:val="24"/>
          <w:szCs w:val="20"/>
        </w:rPr>
      </w:pPr>
    </w:p>
    <w:p w14:paraId="025453CA" w14:textId="77777777" w:rsidR="00947CBE" w:rsidRPr="00947CBE" w:rsidRDefault="00724CA7" w:rsidP="00947CBE">
      <w:pPr>
        <w:tabs>
          <w:tab w:val="left" w:pos="709"/>
        </w:tabs>
        <w:spacing w:after="0" w:line="240" w:lineRule="auto"/>
        <w:jc w:val="both"/>
        <w:rPr>
          <w:rFonts w:eastAsia="Times New Roman" w:cs="Times New Roman"/>
          <w:snapToGrid w:val="0"/>
          <w:color w:val="000000"/>
          <w:sz w:val="24"/>
          <w:szCs w:val="20"/>
        </w:rPr>
      </w:pPr>
      <w:r>
        <w:rPr>
          <w:rFonts w:eastAsia="Arial" w:cs="Times New Roman"/>
          <w:color w:val="000000"/>
          <w:sz w:val="24"/>
          <w:szCs w:val="24"/>
          <w:lang w:val="cy-GB"/>
        </w:rPr>
        <w:tab/>
        <w:t>Tymheredd sy'n fwy na 25℃.</w:t>
      </w:r>
    </w:p>
    <w:p w14:paraId="781F2480" w14:textId="77777777" w:rsidR="00947CBE" w:rsidRPr="00947CBE" w:rsidRDefault="00947CBE" w:rsidP="00947CBE">
      <w:pPr>
        <w:tabs>
          <w:tab w:val="left" w:pos="709"/>
        </w:tabs>
        <w:spacing w:after="0" w:line="240" w:lineRule="auto"/>
        <w:jc w:val="both"/>
        <w:rPr>
          <w:rFonts w:eastAsia="Times New Roman" w:cs="Times New Roman"/>
          <w:snapToGrid w:val="0"/>
          <w:color w:val="000000"/>
          <w:sz w:val="24"/>
          <w:szCs w:val="20"/>
        </w:rPr>
      </w:pPr>
    </w:p>
    <w:p w14:paraId="5DC84494" w14:textId="77777777" w:rsidR="00947CBE" w:rsidRPr="00947CBE" w:rsidRDefault="00724CA7" w:rsidP="00F50C98">
      <w:pPr>
        <w:numPr>
          <w:ilvl w:val="0"/>
          <w:numId w:val="18"/>
        </w:numPr>
        <w:spacing w:after="0" w:line="240" w:lineRule="auto"/>
        <w:jc w:val="both"/>
        <w:rPr>
          <w:rFonts w:eastAsia="Times New Roman" w:cs="Times New Roman"/>
          <w:b/>
          <w:snapToGrid w:val="0"/>
          <w:color w:val="000000"/>
          <w:sz w:val="24"/>
          <w:szCs w:val="20"/>
        </w:rPr>
      </w:pPr>
      <w:r>
        <w:rPr>
          <w:rFonts w:eastAsia="Arial" w:cs="Times New Roman"/>
          <w:b/>
          <w:bCs/>
          <w:color w:val="000000"/>
          <w:sz w:val="24"/>
          <w:szCs w:val="24"/>
          <w:lang w:val="cy-GB"/>
        </w:rPr>
        <w:t>Asbestos a Ffibrau Mwynau wedi’u Gweithgynhyrchu (MMF)</w:t>
      </w:r>
    </w:p>
    <w:p w14:paraId="66FBB8E8" w14:textId="77777777" w:rsidR="00947CBE" w:rsidRPr="00947CBE" w:rsidRDefault="00947CBE" w:rsidP="00947CBE">
      <w:pPr>
        <w:tabs>
          <w:tab w:val="left" w:pos="709"/>
        </w:tabs>
        <w:spacing w:after="0" w:line="240" w:lineRule="auto"/>
        <w:jc w:val="both"/>
        <w:rPr>
          <w:rFonts w:eastAsia="Times New Roman" w:cs="Times New Roman"/>
          <w:b/>
          <w:snapToGrid w:val="0"/>
          <w:color w:val="000000"/>
          <w:sz w:val="24"/>
          <w:szCs w:val="20"/>
        </w:rPr>
      </w:pPr>
    </w:p>
    <w:p w14:paraId="61F17FA2" w14:textId="77777777" w:rsidR="00947CBE" w:rsidRPr="00947CBE" w:rsidRDefault="00724CA7" w:rsidP="00947CBE">
      <w:pPr>
        <w:tabs>
          <w:tab w:val="left" w:pos="709"/>
        </w:tabs>
        <w:spacing w:after="0" w:line="240" w:lineRule="auto"/>
        <w:jc w:val="both"/>
        <w:rPr>
          <w:rFonts w:eastAsia="Times New Roman" w:cs="Times New Roman"/>
          <w:snapToGrid w:val="0"/>
          <w:color w:val="000000"/>
          <w:sz w:val="24"/>
          <w:szCs w:val="20"/>
        </w:rPr>
      </w:pPr>
      <w:r>
        <w:rPr>
          <w:rFonts w:eastAsia="Arial" w:cs="Times New Roman"/>
          <w:color w:val="000000"/>
          <w:sz w:val="24"/>
          <w:szCs w:val="24"/>
          <w:lang w:val="cy-GB"/>
        </w:rPr>
        <w:tab/>
        <w:t xml:space="preserve">Dod i gysylltiad â ffibr asbestos neu ffibrau mwynau wedi'u gweithgynhyrchu. </w:t>
      </w:r>
    </w:p>
    <w:p w14:paraId="08BA6483" w14:textId="77777777" w:rsidR="00947CBE" w:rsidRPr="00947CBE" w:rsidRDefault="00947CBE" w:rsidP="00947CBE">
      <w:pPr>
        <w:tabs>
          <w:tab w:val="left" w:pos="709"/>
        </w:tabs>
        <w:spacing w:after="0" w:line="240" w:lineRule="auto"/>
        <w:jc w:val="both"/>
        <w:rPr>
          <w:rFonts w:eastAsia="Times New Roman" w:cs="Times New Roman"/>
          <w:snapToGrid w:val="0"/>
          <w:color w:val="000000"/>
          <w:sz w:val="24"/>
          <w:szCs w:val="20"/>
        </w:rPr>
      </w:pPr>
    </w:p>
    <w:p w14:paraId="71AEB653" w14:textId="77777777" w:rsidR="00947CBE" w:rsidRPr="00947CBE" w:rsidRDefault="00724CA7" w:rsidP="00F50C98">
      <w:pPr>
        <w:numPr>
          <w:ilvl w:val="0"/>
          <w:numId w:val="18"/>
        </w:numPr>
        <w:spacing w:after="0" w:line="240" w:lineRule="auto"/>
        <w:jc w:val="both"/>
        <w:rPr>
          <w:rFonts w:eastAsia="Times New Roman" w:cs="Times New Roman"/>
          <w:b/>
          <w:snapToGrid w:val="0"/>
          <w:color w:val="000000"/>
          <w:sz w:val="24"/>
          <w:szCs w:val="20"/>
        </w:rPr>
      </w:pPr>
      <w:proofErr w:type="spellStart"/>
      <w:r>
        <w:rPr>
          <w:rFonts w:eastAsia="Arial" w:cs="Times New Roman"/>
          <w:b/>
          <w:bCs/>
          <w:color w:val="000000"/>
          <w:sz w:val="24"/>
          <w:szCs w:val="24"/>
          <w:lang w:val="cy-GB"/>
        </w:rPr>
        <w:t>Bioladdwyr</w:t>
      </w:r>
      <w:proofErr w:type="spellEnd"/>
    </w:p>
    <w:p w14:paraId="56958BF5" w14:textId="77777777" w:rsidR="00947CBE" w:rsidRPr="00947CBE" w:rsidRDefault="00947CBE" w:rsidP="00947CBE">
      <w:pPr>
        <w:tabs>
          <w:tab w:val="left" w:pos="709"/>
        </w:tabs>
        <w:spacing w:after="0" w:line="240" w:lineRule="auto"/>
        <w:jc w:val="both"/>
        <w:rPr>
          <w:rFonts w:eastAsia="Times New Roman" w:cs="Times New Roman"/>
          <w:b/>
          <w:snapToGrid w:val="0"/>
          <w:color w:val="000000"/>
          <w:sz w:val="24"/>
          <w:szCs w:val="20"/>
        </w:rPr>
      </w:pPr>
    </w:p>
    <w:p w14:paraId="42270EF2" w14:textId="77777777" w:rsidR="00947CBE" w:rsidRPr="00947CBE" w:rsidRDefault="00724CA7" w:rsidP="00947CBE">
      <w:pPr>
        <w:tabs>
          <w:tab w:val="left" w:pos="709"/>
        </w:tabs>
        <w:spacing w:after="0" w:line="240" w:lineRule="auto"/>
        <w:jc w:val="both"/>
        <w:rPr>
          <w:rFonts w:eastAsia="Times New Roman" w:cs="Times New Roman"/>
          <w:snapToGrid w:val="0"/>
          <w:color w:val="000000"/>
          <w:sz w:val="24"/>
          <w:szCs w:val="20"/>
        </w:rPr>
      </w:pPr>
      <w:r>
        <w:rPr>
          <w:rFonts w:eastAsia="Arial" w:cs="Times New Roman"/>
          <w:color w:val="000000"/>
          <w:sz w:val="24"/>
          <w:szCs w:val="24"/>
          <w:lang w:val="cy-GB"/>
        </w:rPr>
        <w:tab/>
        <w:t>Dod i gysylltiad â chemegau a ddefnyddir i drin pren a llwydni.</w:t>
      </w:r>
    </w:p>
    <w:p w14:paraId="6F7524B1" w14:textId="77777777" w:rsidR="00947CBE" w:rsidRPr="00947CBE" w:rsidRDefault="00947CBE" w:rsidP="00947CBE">
      <w:pPr>
        <w:tabs>
          <w:tab w:val="left" w:pos="709"/>
        </w:tabs>
        <w:spacing w:after="0" w:line="240" w:lineRule="auto"/>
        <w:jc w:val="both"/>
        <w:rPr>
          <w:rFonts w:eastAsia="Times New Roman" w:cs="Times New Roman"/>
          <w:snapToGrid w:val="0"/>
          <w:color w:val="000000"/>
          <w:sz w:val="24"/>
          <w:szCs w:val="20"/>
        </w:rPr>
      </w:pPr>
    </w:p>
    <w:p w14:paraId="7C0D7EC7" w14:textId="77777777" w:rsidR="00947CBE" w:rsidRPr="00947CBE" w:rsidRDefault="00724CA7" w:rsidP="00F50C98">
      <w:pPr>
        <w:numPr>
          <w:ilvl w:val="0"/>
          <w:numId w:val="18"/>
        </w:numPr>
        <w:spacing w:after="0" w:line="240" w:lineRule="auto"/>
        <w:jc w:val="both"/>
        <w:rPr>
          <w:rFonts w:eastAsia="Times New Roman" w:cs="Times New Roman"/>
          <w:b/>
          <w:snapToGrid w:val="0"/>
          <w:color w:val="000000"/>
          <w:sz w:val="24"/>
          <w:szCs w:val="20"/>
        </w:rPr>
      </w:pPr>
      <w:r>
        <w:rPr>
          <w:rFonts w:eastAsia="Arial" w:cs="Times New Roman"/>
          <w:b/>
          <w:bCs/>
          <w:color w:val="000000"/>
          <w:sz w:val="24"/>
          <w:szCs w:val="24"/>
          <w:lang w:val="cy-GB"/>
        </w:rPr>
        <w:t>Carbon Monocsid a Chynhyrchion Llosgi Tanwydd</w:t>
      </w:r>
    </w:p>
    <w:p w14:paraId="2CC58876" w14:textId="77777777" w:rsidR="00947CBE" w:rsidRPr="00947CBE" w:rsidRDefault="00947CBE" w:rsidP="00947CBE">
      <w:pPr>
        <w:tabs>
          <w:tab w:val="left" w:pos="709"/>
        </w:tabs>
        <w:spacing w:after="0" w:line="240" w:lineRule="auto"/>
        <w:jc w:val="both"/>
        <w:rPr>
          <w:rFonts w:eastAsia="Times New Roman" w:cs="Times New Roman"/>
          <w:b/>
          <w:snapToGrid w:val="0"/>
          <w:color w:val="000000"/>
          <w:sz w:val="24"/>
          <w:szCs w:val="20"/>
        </w:rPr>
      </w:pPr>
    </w:p>
    <w:p w14:paraId="3110ED8F" w14:textId="2126EBEA" w:rsidR="00947CBE" w:rsidRPr="00947CBE" w:rsidRDefault="004F7562" w:rsidP="00947CBE">
      <w:pPr>
        <w:tabs>
          <w:tab w:val="left" w:pos="709"/>
        </w:tabs>
        <w:spacing w:after="0" w:line="240" w:lineRule="auto"/>
        <w:ind w:left="709" w:hanging="709"/>
        <w:jc w:val="both"/>
        <w:rPr>
          <w:rFonts w:eastAsia="Times New Roman" w:cs="Times New Roman"/>
          <w:snapToGrid w:val="0"/>
          <w:color w:val="000000"/>
          <w:sz w:val="24"/>
          <w:szCs w:val="20"/>
        </w:rPr>
      </w:pPr>
      <w:r>
        <w:rPr>
          <w:rFonts w:eastAsia="Arial" w:cs="Times New Roman"/>
          <w:color w:val="000000"/>
          <w:sz w:val="24"/>
          <w:szCs w:val="24"/>
          <w:lang w:val="cy-GB"/>
        </w:rPr>
        <w:tab/>
      </w:r>
      <w:r w:rsidR="00724CA7">
        <w:rPr>
          <w:rFonts w:eastAsia="Arial" w:cs="Times New Roman"/>
          <w:color w:val="000000"/>
          <w:sz w:val="24"/>
          <w:szCs w:val="24"/>
          <w:lang w:val="cy-GB"/>
        </w:rPr>
        <w:t xml:space="preserve">Dod i gysylltiad â charbon monocsid; nitrogen deuocsid; sylffwr deuocsid a mwg. </w:t>
      </w:r>
    </w:p>
    <w:p w14:paraId="717666DB" w14:textId="77777777" w:rsidR="00947CBE" w:rsidRPr="00947CBE" w:rsidRDefault="00947CBE" w:rsidP="00947CBE">
      <w:pPr>
        <w:tabs>
          <w:tab w:val="left" w:pos="709"/>
        </w:tabs>
        <w:spacing w:after="0" w:line="240" w:lineRule="auto"/>
        <w:jc w:val="both"/>
        <w:rPr>
          <w:rFonts w:eastAsia="Times New Roman" w:cs="Times New Roman"/>
          <w:snapToGrid w:val="0"/>
          <w:color w:val="000000"/>
          <w:sz w:val="24"/>
          <w:szCs w:val="20"/>
        </w:rPr>
      </w:pPr>
    </w:p>
    <w:p w14:paraId="6654CC94" w14:textId="77777777" w:rsidR="00947CBE" w:rsidRPr="00947CBE" w:rsidRDefault="00724CA7" w:rsidP="00F50C98">
      <w:pPr>
        <w:numPr>
          <w:ilvl w:val="0"/>
          <w:numId w:val="18"/>
        </w:numPr>
        <w:spacing w:after="0" w:line="240" w:lineRule="auto"/>
        <w:jc w:val="both"/>
        <w:rPr>
          <w:rFonts w:eastAsia="Times New Roman" w:cs="Times New Roman"/>
          <w:b/>
          <w:snapToGrid w:val="0"/>
          <w:color w:val="000000"/>
          <w:sz w:val="24"/>
          <w:szCs w:val="20"/>
        </w:rPr>
      </w:pPr>
      <w:r>
        <w:rPr>
          <w:rFonts w:eastAsia="Arial" w:cs="Times New Roman"/>
          <w:b/>
          <w:bCs/>
          <w:color w:val="000000"/>
          <w:sz w:val="24"/>
          <w:szCs w:val="24"/>
          <w:lang w:val="cy-GB"/>
        </w:rPr>
        <w:t>Plwm</w:t>
      </w:r>
    </w:p>
    <w:p w14:paraId="5E392EB1" w14:textId="77777777" w:rsidR="00947CBE" w:rsidRPr="00947CBE" w:rsidRDefault="00947CBE" w:rsidP="00947CBE">
      <w:pPr>
        <w:tabs>
          <w:tab w:val="left" w:pos="709"/>
        </w:tabs>
        <w:spacing w:after="0" w:line="240" w:lineRule="auto"/>
        <w:ind w:left="705"/>
        <w:jc w:val="both"/>
        <w:rPr>
          <w:rFonts w:eastAsia="Times New Roman" w:cs="Times New Roman"/>
          <w:snapToGrid w:val="0"/>
          <w:color w:val="000000"/>
          <w:sz w:val="24"/>
          <w:szCs w:val="20"/>
        </w:rPr>
      </w:pPr>
    </w:p>
    <w:p w14:paraId="52C12FD7" w14:textId="77777777" w:rsidR="00947CBE" w:rsidRPr="00947CBE" w:rsidRDefault="00724CA7" w:rsidP="00947CBE">
      <w:pPr>
        <w:tabs>
          <w:tab w:val="left" w:pos="709"/>
        </w:tabs>
        <w:spacing w:after="0" w:line="240" w:lineRule="auto"/>
        <w:jc w:val="both"/>
        <w:rPr>
          <w:rFonts w:eastAsia="Times New Roman" w:cs="Times New Roman"/>
          <w:snapToGrid w:val="0"/>
          <w:color w:val="000000"/>
          <w:sz w:val="24"/>
          <w:szCs w:val="20"/>
        </w:rPr>
      </w:pPr>
      <w:r>
        <w:rPr>
          <w:rFonts w:eastAsia="Arial" w:cs="Times New Roman"/>
          <w:color w:val="000000"/>
          <w:sz w:val="24"/>
          <w:szCs w:val="24"/>
          <w:lang w:val="cy-GB"/>
        </w:rPr>
        <w:tab/>
        <w:t>Amlyncu plwm.</w:t>
      </w:r>
    </w:p>
    <w:p w14:paraId="58552864" w14:textId="77777777" w:rsidR="00947CBE" w:rsidRPr="00947CBE" w:rsidRDefault="00947CBE" w:rsidP="00947CBE">
      <w:pPr>
        <w:tabs>
          <w:tab w:val="left" w:pos="709"/>
        </w:tabs>
        <w:spacing w:after="0" w:line="240" w:lineRule="auto"/>
        <w:jc w:val="both"/>
        <w:rPr>
          <w:rFonts w:eastAsia="Times New Roman" w:cs="Times New Roman"/>
          <w:snapToGrid w:val="0"/>
          <w:color w:val="000000"/>
          <w:sz w:val="24"/>
          <w:szCs w:val="20"/>
        </w:rPr>
      </w:pPr>
    </w:p>
    <w:p w14:paraId="55FB63A3" w14:textId="77777777" w:rsidR="00947CBE" w:rsidRPr="00947CBE" w:rsidRDefault="00724CA7" w:rsidP="00F50C98">
      <w:pPr>
        <w:numPr>
          <w:ilvl w:val="0"/>
          <w:numId w:val="18"/>
        </w:numPr>
        <w:spacing w:after="0" w:line="240" w:lineRule="auto"/>
        <w:jc w:val="both"/>
        <w:rPr>
          <w:rFonts w:eastAsia="Times New Roman" w:cs="Times New Roman"/>
          <w:snapToGrid w:val="0"/>
          <w:color w:val="000000"/>
          <w:sz w:val="24"/>
          <w:szCs w:val="20"/>
        </w:rPr>
      </w:pPr>
      <w:r>
        <w:rPr>
          <w:rFonts w:eastAsia="Arial" w:cs="Times New Roman"/>
          <w:b/>
          <w:bCs/>
          <w:color w:val="000000"/>
          <w:sz w:val="24"/>
          <w:szCs w:val="24"/>
          <w:lang w:val="cy-GB"/>
        </w:rPr>
        <w:t>Ymbelydredd</w:t>
      </w:r>
    </w:p>
    <w:p w14:paraId="282A3FDB" w14:textId="77777777" w:rsidR="00947CBE" w:rsidRPr="00947CBE" w:rsidRDefault="00947CBE" w:rsidP="00947CBE">
      <w:pPr>
        <w:tabs>
          <w:tab w:val="left" w:pos="709"/>
        </w:tabs>
        <w:spacing w:after="0" w:line="240" w:lineRule="auto"/>
        <w:jc w:val="both"/>
        <w:rPr>
          <w:rFonts w:eastAsia="Times New Roman" w:cs="Times New Roman"/>
          <w:b/>
          <w:snapToGrid w:val="0"/>
          <w:color w:val="000000"/>
          <w:sz w:val="24"/>
          <w:szCs w:val="20"/>
        </w:rPr>
      </w:pPr>
    </w:p>
    <w:p w14:paraId="77E06DA7" w14:textId="77777777" w:rsidR="00947CBE" w:rsidRPr="00947CBE" w:rsidRDefault="00724CA7" w:rsidP="00947CBE">
      <w:pPr>
        <w:tabs>
          <w:tab w:val="left" w:pos="709"/>
        </w:tabs>
        <w:spacing w:after="0" w:line="240" w:lineRule="auto"/>
        <w:jc w:val="both"/>
        <w:rPr>
          <w:rFonts w:eastAsia="Times New Roman" w:cs="Times New Roman"/>
          <w:snapToGrid w:val="0"/>
          <w:color w:val="000000"/>
          <w:sz w:val="24"/>
          <w:szCs w:val="20"/>
        </w:rPr>
      </w:pPr>
      <w:r>
        <w:rPr>
          <w:rFonts w:eastAsia="Arial" w:cs="Times New Roman"/>
          <w:b/>
          <w:bCs/>
          <w:color w:val="000000"/>
          <w:sz w:val="24"/>
          <w:szCs w:val="24"/>
          <w:lang w:val="cy-GB"/>
        </w:rPr>
        <w:tab/>
      </w:r>
      <w:r>
        <w:rPr>
          <w:rFonts w:eastAsia="Arial" w:cs="Times New Roman"/>
          <w:color w:val="000000"/>
          <w:sz w:val="24"/>
          <w:szCs w:val="24"/>
          <w:lang w:val="cy-GB"/>
        </w:rPr>
        <w:t>Amlygiad i nwy radon.</w:t>
      </w:r>
    </w:p>
    <w:p w14:paraId="77DB893D" w14:textId="77777777" w:rsidR="00947CBE" w:rsidRPr="00947CBE" w:rsidRDefault="00947CBE" w:rsidP="00947CBE">
      <w:pPr>
        <w:tabs>
          <w:tab w:val="left" w:pos="709"/>
        </w:tabs>
        <w:spacing w:after="0" w:line="240" w:lineRule="auto"/>
        <w:jc w:val="both"/>
        <w:rPr>
          <w:rFonts w:eastAsia="Times New Roman" w:cs="Times New Roman"/>
          <w:snapToGrid w:val="0"/>
          <w:color w:val="000000"/>
          <w:sz w:val="24"/>
          <w:szCs w:val="20"/>
        </w:rPr>
      </w:pPr>
    </w:p>
    <w:p w14:paraId="3C2CE6D1" w14:textId="77777777" w:rsidR="00947CBE" w:rsidRPr="00947CBE" w:rsidRDefault="00724CA7" w:rsidP="00F50C98">
      <w:pPr>
        <w:numPr>
          <w:ilvl w:val="0"/>
          <w:numId w:val="18"/>
        </w:numPr>
        <w:spacing w:after="0" w:line="240" w:lineRule="auto"/>
        <w:jc w:val="both"/>
        <w:rPr>
          <w:rFonts w:eastAsia="Times New Roman" w:cs="Times New Roman"/>
          <w:b/>
          <w:snapToGrid w:val="0"/>
          <w:color w:val="000000"/>
          <w:sz w:val="24"/>
          <w:szCs w:val="20"/>
        </w:rPr>
      </w:pPr>
      <w:r>
        <w:rPr>
          <w:rFonts w:eastAsia="Arial" w:cs="Times New Roman"/>
          <w:b/>
          <w:bCs/>
          <w:color w:val="000000"/>
          <w:sz w:val="24"/>
          <w:szCs w:val="24"/>
          <w:lang w:val="cy-GB"/>
        </w:rPr>
        <w:t xml:space="preserve">Nwy Tanwydd </w:t>
      </w:r>
      <w:proofErr w:type="spellStart"/>
      <w:r>
        <w:rPr>
          <w:rFonts w:eastAsia="Arial" w:cs="Times New Roman"/>
          <w:b/>
          <w:bCs/>
          <w:color w:val="000000"/>
          <w:sz w:val="24"/>
          <w:szCs w:val="24"/>
          <w:lang w:val="cy-GB"/>
        </w:rPr>
        <w:t>Anhylosg</w:t>
      </w:r>
      <w:proofErr w:type="spellEnd"/>
    </w:p>
    <w:p w14:paraId="219FAAEE" w14:textId="77777777" w:rsidR="00947CBE" w:rsidRPr="00947CBE" w:rsidRDefault="00947CBE" w:rsidP="00947CBE">
      <w:pPr>
        <w:tabs>
          <w:tab w:val="left" w:pos="709"/>
        </w:tabs>
        <w:spacing w:after="0" w:line="240" w:lineRule="auto"/>
        <w:jc w:val="both"/>
        <w:rPr>
          <w:rFonts w:eastAsia="Times New Roman" w:cs="Times New Roman"/>
          <w:b/>
          <w:snapToGrid w:val="0"/>
          <w:color w:val="000000"/>
          <w:sz w:val="24"/>
          <w:szCs w:val="20"/>
        </w:rPr>
      </w:pPr>
    </w:p>
    <w:p w14:paraId="056D3F7C" w14:textId="77777777" w:rsidR="00947CBE" w:rsidRDefault="00724CA7" w:rsidP="00947CBE">
      <w:pPr>
        <w:tabs>
          <w:tab w:val="left" w:pos="709"/>
        </w:tabs>
        <w:spacing w:after="0" w:line="240" w:lineRule="auto"/>
        <w:jc w:val="both"/>
        <w:rPr>
          <w:rFonts w:eastAsia="Times New Roman" w:cs="Times New Roman"/>
          <w:snapToGrid w:val="0"/>
          <w:color w:val="000000"/>
          <w:sz w:val="24"/>
          <w:szCs w:val="20"/>
        </w:rPr>
      </w:pPr>
      <w:r>
        <w:rPr>
          <w:rFonts w:eastAsia="Arial" w:cs="Times New Roman"/>
          <w:color w:val="000000"/>
          <w:sz w:val="24"/>
          <w:szCs w:val="24"/>
          <w:lang w:val="cy-GB"/>
        </w:rPr>
        <w:tab/>
        <w:t xml:space="preserve">Dod i gysylltiad â nwy tanwydd </w:t>
      </w:r>
      <w:proofErr w:type="spellStart"/>
      <w:r>
        <w:rPr>
          <w:rFonts w:eastAsia="Arial" w:cs="Times New Roman"/>
          <w:color w:val="000000"/>
          <w:sz w:val="24"/>
          <w:szCs w:val="24"/>
          <w:lang w:val="cy-GB"/>
        </w:rPr>
        <w:t>anhylosg</w:t>
      </w:r>
      <w:proofErr w:type="spellEnd"/>
      <w:r>
        <w:rPr>
          <w:rFonts w:eastAsia="Arial" w:cs="Times New Roman"/>
          <w:color w:val="000000"/>
          <w:sz w:val="24"/>
          <w:szCs w:val="24"/>
          <w:lang w:val="cy-GB"/>
        </w:rPr>
        <w:t>.</w:t>
      </w:r>
    </w:p>
    <w:p w14:paraId="4B29356A" w14:textId="77777777" w:rsidR="00947CBE" w:rsidRDefault="00947CBE" w:rsidP="00947CBE">
      <w:pPr>
        <w:tabs>
          <w:tab w:val="left" w:pos="709"/>
        </w:tabs>
        <w:spacing w:after="0" w:line="240" w:lineRule="auto"/>
        <w:jc w:val="both"/>
        <w:rPr>
          <w:rFonts w:eastAsia="Times New Roman" w:cs="Times New Roman"/>
          <w:snapToGrid w:val="0"/>
          <w:color w:val="000000"/>
          <w:sz w:val="24"/>
          <w:szCs w:val="20"/>
        </w:rPr>
      </w:pPr>
    </w:p>
    <w:p w14:paraId="06F2F449" w14:textId="77777777" w:rsidR="00947CBE" w:rsidRPr="004F7562" w:rsidRDefault="00724CA7" w:rsidP="004F7562">
      <w:pPr>
        <w:numPr>
          <w:ilvl w:val="0"/>
          <w:numId w:val="18"/>
        </w:numPr>
        <w:spacing w:after="0" w:line="240" w:lineRule="auto"/>
        <w:jc w:val="both"/>
        <w:rPr>
          <w:rFonts w:eastAsia="Arial" w:cs="Times New Roman"/>
          <w:b/>
          <w:bCs/>
          <w:color w:val="000000"/>
          <w:sz w:val="24"/>
          <w:szCs w:val="24"/>
          <w:lang w:val="cy-GB"/>
        </w:rPr>
      </w:pPr>
      <w:r w:rsidRPr="004F7562">
        <w:rPr>
          <w:rFonts w:eastAsia="Arial" w:cs="Times New Roman"/>
          <w:b/>
          <w:bCs/>
          <w:color w:val="000000"/>
          <w:sz w:val="24"/>
          <w:szCs w:val="24"/>
          <w:lang w:val="cy-GB"/>
        </w:rPr>
        <w:t>Cyfansoddion Organig Anweddol</w:t>
      </w:r>
    </w:p>
    <w:p w14:paraId="319240A7" w14:textId="77777777" w:rsidR="00947CBE" w:rsidRPr="00947CBE" w:rsidRDefault="00947CBE" w:rsidP="00947CBE">
      <w:pPr>
        <w:tabs>
          <w:tab w:val="left" w:pos="709"/>
        </w:tabs>
        <w:spacing w:after="0" w:line="240" w:lineRule="auto"/>
        <w:jc w:val="both"/>
        <w:rPr>
          <w:rFonts w:eastAsia="Times New Roman" w:cs="Times New Roman"/>
          <w:snapToGrid w:val="0"/>
          <w:color w:val="000000"/>
          <w:sz w:val="24"/>
          <w:szCs w:val="20"/>
        </w:rPr>
      </w:pPr>
    </w:p>
    <w:p w14:paraId="52C71FFB" w14:textId="77777777" w:rsidR="00947CBE" w:rsidRPr="00947CBE" w:rsidRDefault="00724CA7" w:rsidP="00947CBE">
      <w:pPr>
        <w:tabs>
          <w:tab w:val="left" w:pos="709"/>
        </w:tabs>
        <w:spacing w:after="0" w:line="240" w:lineRule="auto"/>
        <w:ind w:left="709" w:hanging="709"/>
        <w:jc w:val="both"/>
        <w:rPr>
          <w:rFonts w:eastAsia="Times New Roman" w:cs="Times New Roman"/>
          <w:snapToGrid w:val="0"/>
          <w:color w:val="000000"/>
          <w:sz w:val="24"/>
          <w:szCs w:val="20"/>
        </w:rPr>
      </w:pPr>
      <w:r>
        <w:rPr>
          <w:rFonts w:eastAsia="Arial" w:cs="Times New Roman"/>
          <w:color w:val="000000"/>
          <w:sz w:val="24"/>
          <w:szCs w:val="24"/>
          <w:lang w:val="cy-GB"/>
        </w:rPr>
        <w:tab/>
        <w:t>Amlygiad i gyfansoddion organig anweddol sy'n nwy ar dymheredd ystafell.</w:t>
      </w:r>
    </w:p>
    <w:p w14:paraId="3C22CDCE" w14:textId="77777777" w:rsidR="00947CBE" w:rsidRPr="00947CBE" w:rsidRDefault="00947CBE" w:rsidP="00947CBE">
      <w:pPr>
        <w:tabs>
          <w:tab w:val="left" w:pos="709"/>
        </w:tabs>
        <w:spacing w:after="0" w:line="240" w:lineRule="auto"/>
        <w:jc w:val="both"/>
        <w:rPr>
          <w:rFonts w:eastAsia="Times New Roman" w:cs="Times New Roman"/>
          <w:snapToGrid w:val="0"/>
          <w:color w:val="000000"/>
          <w:sz w:val="24"/>
          <w:szCs w:val="20"/>
        </w:rPr>
      </w:pPr>
    </w:p>
    <w:p w14:paraId="1E3E27B6" w14:textId="77777777" w:rsidR="00947CBE" w:rsidRPr="00947CBE" w:rsidRDefault="00724CA7" w:rsidP="00F50C98">
      <w:pPr>
        <w:numPr>
          <w:ilvl w:val="0"/>
          <w:numId w:val="18"/>
        </w:numPr>
        <w:spacing w:after="0" w:line="240" w:lineRule="auto"/>
        <w:jc w:val="both"/>
        <w:rPr>
          <w:rFonts w:eastAsia="Times New Roman" w:cs="Times New Roman"/>
          <w:b/>
          <w:snapToGrid w:val="0"/>
          <w:color w:val="000000"/>
          <w:sz w:val="24"/>
          <w:szCs w:val="20"/>
        </w:rPr>
      </w:pPr>
      <w:r>
        <w:rPr>
          <w:rFonts w:eastAsia="Arial" w:cs="Times New Roman"/>
          <w:b/>
          <w:bCs/>
          <w:color w:val="000000"/>
          <w:sz w:val="24"/>
          <w:szCs w:val="24"/>
          <w:lang w:val="cy-GB"/>
        </w:rPr>
        <w:t>Gorlenwi a Gofod</w:t>
      </w:r>
    </w:p>
    <w:p w14:paraId="51863CB8" w14:textId="77777777" w:rsidR="00947CBE" w:rsidRPr="00947CBE" w:rsidRDefault="00947CBE" w:rsidP="00947CBE">
      <w:pPr>
        <w:tabs>
          <w:tab w:val="left" w:pos="709"/>
        </w:tabs>
        <w:spacing w:after="0" w:line="240" w:lineRule="auto"/>
        <w:jc w:val="both"/>
        <w:rPr>
          <w:rFonts w:eastAsia="Times New Roman" w:cs="Times New Roman"/>
          <w:b/>
          <w:snapToGrid w:val="0"/>
          <w:color w:val="000000"/>
          <w:sz w:val="24"/>
          <w:szCs w:val="20"/>
        </w:rPr>
      </w:pPr>
    </w:p>
    <w:p w14:paraId="25D44340" w14:textId="77777777" w:rsidR="00947CBE" w:rsidRPr="00947CBE" w:rsidRDefault="00724CA7" w:rsidP="00947CBE">
      <w:pPr>
        <w:tabs>
          <w:tab w:val="left" w:pos="709"/>
        </w:tabs>
        <w:spacing w:after="0" w:line="240" w:lineRule="auto"/>
        <w:jc w:val="both"/>
        <w:rPr>
          <w:rFonts w:eastAsia="Times New Roman" w:cs="Times New Roman"/>
          <w:snapToGrid w:val="0"/>
          <w:color w:val="000000"/>
          <w:sz w:val="24"/>
          <w:szCs w:val="20"/>
        </w:rPr>
      </w:pPr>
      <w:r>
        <w:rPr>
          <w:rFonts w:eastAsia="Arial" w:cs="Times New Roman"/>
          <w:color w:val="000000"/>
          <w:sz w:val="24"/>
          <w:szCs w:val="24"/>
          <w:lang w:val="cy-GB"/>
        </w:rPr>
        <w:lastRenderedPageBreak/>
        <w:tab/>
        <w:t>Prinder Lle digonol i fyw a chysgu.</w:t>
      </w:r>
    </w:p>
    <w:p w14:paraId="5B24B103" w14:textId="77777777" w:rsidR="00947CBE" w:rsidRPr="00947CBE" w:rsidRDefault="00947CBE" w:rsidP="00947CBE">
      <w:pPr>
        <w:tabs>
          <w:tab w:val="left" w:pos="709"/>
        </w:tabs>
        <w:spacing w:after="0" w:line="240" w:lineRule="auto"/>
        <w:jc w:val="both"/>
        <w:rPr>
          <w:rFonts w:eastAsia="Times New Roman" w:cs="Times New Roman"/>
          <w:snapToGrid w:val="0"/>
          <w:color w:val="000000"/>
          <w:sz w:val="24"/>
          <w:szCs w:val="20"/>
        </w:rPr>
      </w:pPr>
    </w:p>
    <w:p w14:paraId="29A793DD" w14:textId="77777777" w:rsidR="00947CBE" w:rsidRPr="00947CBE" w:rsidRDefault="00724CA7" w:rsidP="00F50C98">
      <w:pPr>
        <w:numPr>
          <w:ilvl w:val="0"/>
          <w:numId w:val="18"/>
        </w:numPr>
        <w:spacing w:after="0" w:line="240" w:lineRule="auto"/>
        <w:jc w:val="both"/>
        <w:rPr>
          <w:rFonts w:eastAsia="Times New Roman" w:cs="Times New Roman"/>
          <w:b/>
          <w:snapToGrid w:val="0"/>
          <w:color w:val="000000"/>
          <w:sz w:val="24"/>
          <w:szCs w:val="20"/>
        </w:rPr>
      </w:pPr>
      <w:r>
        <w:rPr>
          <w:rFonts w:eastAsia="Arial" w:cs="Times New Roman"/>
          <w:b/>
          <w:bCs/>
          <w:color w:val="000000"/>
          <w:sz w:val="24"/>
          <w:szCs w:val="24"/>
          <w:lang w:val="cy-GB"/>
        </w:rPr>
        <w:t>Mynediad gan dresmaswyr</w:t>
      </w:r>
    </w:p>
    <w:p w14:paraId="1CE03B9C" w14:textId="77777777" w:rsidR="00947CBE" w:rsidRPr="00947CBE" w:rsidRDefault="00947CBE" w:rsidP="00947CBE">
      <w:pPr>
        <w:tabs>
          <w:tab w:val="left" w:pos="709"/>
        </w:tabs>
        <w:spacing w:after="0" w:line="240" w:lineRule="auto"/>
        <w:jc w:val="both"/>
        <w:rPr>
          <w:rFonts w:eastAsia="Times New Roman" w:cs="Times New Roman"/>
          <w:b/>
          <w:snapToGrid w:val="0"/>
          <w:color w:val="000000"/>
          <w:sz w:val="24"/>
          <w:szCs w:val="20"/>
        </w:rPr>
      </w:pPr>
    </w:p>
    <w:p w14:paraId="615B9D98" w14:textId="77777777" w:rsidR="00947CBE" w:rsidRPr="00947CBE" w:rsidRDefault="00724CA7" w:rsidP="00947CBE">
      <w:pPr>
        <w:tabs>
          <w:tab w:val="left" w:pos="709"/>
        </w:tabs>
        <w:spacing w:after="0" w:line="240" w:lineRule="auto"/>
        <w:ind w:left="709" w:hanging="709"/>
        <w:jc w:val="both"/>
        <w:rPr>
          <w:rFonts w:eastAsia="Times New Roman" w:cs="Times New Roman"/>
          <w:snapToGrid w:val="0"/>
          <w:color w:val="000000"/>
          <w:sz w:val="24"/>
          <w:szCs w:val="20"/>
        </w:rPr>
      </w:pPr>
      <w:r>
        <w:rPr>
          <w:rFonts w:eastAsia="Arial" w:cs="Times New Roman"/>
          <w:color w:val="000000"/>
          <w:sz w:val="24"/>
          <w:szCs w:val="24"/>
          <w:lang w:val="cy-GB"/>
        </w:rPr>
        <w:tab/>
        <w:t>Anawsterau wrth gadw’r annedd neu’r tŷ amlfeddiannaeth yn ddiogel rhag mynediad heb awdurdod.</w:t>
      </w:r>
    </w:p>
    <w:p w14:paraId="12B9CCD4" w14:textId="77777777" w:rsidR="00947CBE" w:rsidRPr="00947CBE" w:rsidRDefault="00947CBE" w:rsidP="00947CBE">
      <w:pPr>
        <w:tabs>
          <w:tab w:val="left" w:pos="709"/>
        </w:tabs>
        <w:spacing w:after="0" w:line="240" w:lineRule="auto"/>
        <w:jc w:val="both"/>
        <w:rPr>
          <w:rFonts w:eastAsia="Times New Roman" w:cs="Times New Roman"/>
          <w:snapToGrid w:val="0"/>
          <w:color w:val="000000"/>
          <w:sz w:val="24"/>
          <w:szCs w:val="20"/>
        </w:rPr>
      </w:pPr>
    </w:p>
    <w:p w14:paraId="7CF3971C" w14:textId="77777777" w:rsidR="00947CBE" w:rsidRPr="00947CBE" w:rsidRDefault="00724CA7" w:rsidP="00F50C98">
      <w:pPr>
        <w:numPr>
          <w:ilvl w:val="0"/>
          <w:numId w:val="18"/>
        </w:numPr>
        <w:spacing w:after="0" w:line="240" w:lineRule="auto"/>
        <w:jc w:val="both"/>
        <w:rPr>
          <w:rFonts w:eastAsia="Times New Roman" w:cs="Times New Roman"/>
          <w:b/>
          <w:snapToGrid w:val="0"/>
          <w:color w:val="000000"/>
          <w:sz w:val="24"/>
          <w:szCs w:val="20"/>
        </w:rPr>
      </w:pPr>
      <w:r>
        <w:rPr>
          <w:rFonts w:eastAsia="Arial" w:cs="Times New Roman"/>
          <w:b/>
          <w:bCs/>
          <w:color w:val="000000"/>
          <w:sz w:val="24"/>
          <w:szCs w:val="24"/>
          <w:lang w:val="cy-GB"/>
        </w:rPr>
        <w:t>Goleuadau</w:t>
      </w:r>
    </w:p>
    <w:p w14:paraId="27F912EC" w14:textId="77777777" w:rsidR="00947CBE" w:rsidRPr="00947CBE" w:rsidRDefault="00947CBE" w:rsidP="00947CBE">
      <w:pPr>
        <w:tabs>
          <w:tab w:val="left" w:pos="709"/>
        </w:tabs>
        <w:spacing w:after="0" w:line="240" w:lineRule="auto"/>
        <w:ind w:left="705"/>
        <w:jc w:val="both"/>
        <w:rPr>
          <w:rFonts w:eastAsia="Times New Roman" w:cs="Times New Roman"/>
          <w:b/>
          <w:snapToGrid w:val="0"/>
          <w:color w:val="000000"/>
          <w:sz w:val="24"/>
          <w:szCs w:val="20"/>
        </w:rPr>
      </w:pPr>
    </w:p>
    <w:p w14:paraId="1957A40E" w14:textId="77777777" w:rsidR="00947CBE" w:rsidRPr="00947CBE" w:rsidRDefault="00724CA7" w:rsidP="00947CBE">
      <w:pPr>
        <w:tabs>
          <w:tab w:val="left" w:pos="709"/>
        </w:tabs>
        <w:spacing w:after="0" w:line="240" w:lineRule="auto"/>
        <w:jc w:val="both"/>
        <w:rPr>
          <w:rFonts w:eastAsia="Times New Roman" w:cs="Times New Roman"/>
          <w:snapToGrid w:val="0"/>
          <w:color w:val="000000"/>
          <w:sz w:val="24"/>
          <w:szCs w:val="20"/>
        </w:rPr>
      </w:pPr>
      <w:r>
        <w:rPr>
          <w:rFonts w:eastAsia="Arial" w:cs="Times New Roman"/>
          <w:b/>
          <w:bCs/>
          <w:color w:val="000000"/>
          <w:sz w:val="24"/>
          <w:szCs w:val="24"/>
          <w:lang w:val="cy-GB"/>
        </w:rPr>
        <w:tab/>
      </w:r>
      <w:r>
        <w:rPr>
          <w:rFonts w:eastAsia="Arial" w:cs="Times New Roman"/>
          <w:color w:val="000000"/>
          <w:sz w:val="24"/>
          <w:szCs w:val="24"/>
          <w:lang w:val="cy-GB"/>
        </w:rPr>
        <w:t>Diffyg golau digonol.</w:t>
      </w:r>
    </w:p>
    <w:p w14:paraId="523D6907" w14:textId="77777777" w:rsidR="00947CBE" w:rsidRPr="00947CBE" w:rsidRDefault="00947CBE" w:rsidP="00947CBE">
      <w:pPr>
        <w:tabs>
          <w:tab w:val="left" w:pos="709"/>
        </w:tabs>
        <w:spacing w:after="0" w:line="240" w:lineRule="auto"/>
        <w:jc w:val="both"/>
        <w:rPr>
          <w:rFonts w:eastAsia="Times New Roman" w:cs="Times New Roman"/>
          <w:snapToGrid w:val="0"/>
          <w:color w:val="000000"/>
          <w:sz w:val="24"/>
          <w:szCs w:val="20"/>
        </w:rPr>
      </w:pPr>
    </w:p>
    <w:p w14:paraId="18F31760" w14:textId="77777777" w:rsidR="00947CBE" w:rsidRPr="00947CBE" w:rsidRDefault="00724CA7" w:rsidP="00F50C98">
      <w:pPr>
        <w:numPr>
          <w:ilvl w:val="0"/>
          <w:numId w:val="18"/>
        </w:numPr>
        <w:spacing w:after="0" w:line="240" w:lineRule="auto"/>
        <w:jc w:val="both"/>
        <w:rPr>
          <w:rFonts w:eastAsia="Times New Roman" w:cs="Times New Roman"/>
          <w:snapToGrid w:val="0"/>
          <w:color w:val="000000"/>
          <w:sz w:val="24"/>
          <w:szCs w:val="20"/>
        </w:rPr>
      </w:pPr>
      <w:r>
        <w:rPr>
          <w:rFonts w:eastAsia="Arial" w:cs="Times New Roman"/>
          <w:b/>
          <w:bCs/>
          <w:color w:val="000000"/>
          <w:sz w:val="24"/>
          <w:szCs w:val="24"/>
          <w:lang w:val="cy-GB"/>
        </w:rPr>
        <w:t>Sŵn</w:t>
      </w:r>
    </w:p>
    <w:p w14:paraId="40D46B95" w14:textId="77777777" w:rsidR="00947CBE" w:rsidRPr="00947CBE" w:rsidRDefault="00947CBE" w:rsidP="00947CBE">
      <w:pPr>
        <w:tabs>
          <w:tab w:val="left" w:pos="709"/>
        </w:tabs>
        <w:spacing w:after="0" w:line="240" w:lineRule="auto"/>
        <w:jc w:val="both"/>
        <w:rPr>
          <w:rFonts w:eastAsia="Times New Roman" w:cs="Times New Roman"/>
          <w:b/>
          <w:snapToGrid w:val="0"/>
          <w:color w:val="000000"/>
          <w:sz w:val="24"/>
          <w:szCs w:val="20"/>
        </w:rPr>
      </w:pPr>
    </w:p>
    <w:p w14:paraId="30300554" w14:textId="77777777" w:rsidR="00947CBE" w:rsidRPr="00947CBE" w:rsidRDefault="00724CA7" w:rsidP="00947CBE">
      <w:pPr>
        <w:tabs>
          <w:tab w:val="left" w:pos="709"/>
        </w:tabs>
        <w:spacing w:after="0" w:line="240" w:lineRule="auto"/>
        <w:jc w:val="both"/>
        <w:rPr>
          <w:rFonts w:eastAsia="Times New Roman" w:cs="Times New Roman"/>
          <w:snapToGrid w:val="0"/>
          <w:color w:val="000000"/>
          <w:sz w:val="24"/>
          <w:szCs w:val="20"/>
        </w:rPr>
      </w:pPr>
      <w:r>
        <w:rPr>
          <w:rFonts w:eastAsia="Arial" w:cs="Times New Roman"/>
          <w:color w:val="000000"/>
          <w:sz w:val="24"/>
          <w:szCs w:val="24"/>
          <w:lang w:val="cy-GB"/>
        </w:rPr>
        <w:tab/>
        <w:t xml:space="preserve">Dod i gysylltiad â sŵn. </w:t>
      </w:r>
    </w:p>
    <w:p w14:paraId="3D4924F5" w14:textId="77777777" w:rsidR="00947CBE" w:rsidRPr="00947CBE" w:rsidRDefault="00947CBE" w:rsidP="00947CBE">
      <w:pPr>
        <w:tabs>
          <w:tab w:val="left" w:pos="709"/>
        </w:tabs>
        <w:spacing w:after="0" w:line="240" w:lineRule="auto"/>
        <w:jc w:val="both"/>
        <w:rPr>
          <w:rFonts w:eastAsia="Times New Roman" w:cs="Times New Roman"/>
          <w:snapToGrid w:val="0"/>
          <w:color w:val="000000"/>
          <w:sz w:val="24"/>
          <w:szCs w:val="20"/>
        </w:rPr>
      </w:pPr>
    </w:p>
    <w:p w14:paraId="3A1BA2BF" w14:textId="77777777" w:rsidR="00947CBE" w:rsidRPr="00947CBE" w:rsidRDefault="00724CA7" w:rsidP="00947CBE">
      <w:pPr>
        <w:tabs>
          <w:tab w:val="left" w:pos="709"/>
        </w:tabs>
        <w:spacing w:after="0" w:line="240" w:lineRule="auto"/>
        <w:jc w:val="both"/>
        <w:rPr>
          <w:rFonts w:eastAsia="Times New Roman" w:cs="Times New Roman"/>
          <w:b/>
          <w:snapToGrid w:val="0"/>
          <w:color w:val="000000"/>
          <w:sz w:val="24"/>
          <w:szCs w:val="20"/>
        </w:rPr>
      </w:pPr>
      <w:r>
        <w:rPr>
          <w:rFonts w:eastAsia="Arial" w:cs="Times New Roman"/>
          <w:color w:val="000000"/>
          <w:sz w:val="24"/>
          <w:szCs w:val="24"/>
          <w:lang w:val="cy-GB"/>
        </w:rPr>
        <w:t>15)</w:t>
      </w:r>
      <w:r>
        <w:rPr>
          <w:rFonts w:eastAsia="Arial" w:cs="Times New Roman"/>
          <w:color w:val="000000"/>
          <w:sz w:val="24"/>
          <w:szCs w:val="24"/>
          <w:lang w:val="cy-GB"/>
        </w:rPr>
        <w:tab/>
      </w:r>
      <w:r>
        <w:rPr>
          <w:rFonts w:eastAsia="Arial" w:cs="Times New Roman"/>
          <w:b/>
          <w:bCs/>
          <w:color w:val="000000"/>
          <w:sz w:val="24"/>
          <w:szCs w:val="24"/>
          <w:lang w:val="cy-GB"/>
        </w:rPr>
        <w:t>Hylendid Domestig, Plâu a Sbwriel</w:t>
      </w:r>
    </w:p>
    <w:p w14:paraId="513F47C3" w14:textId="77777777" w:rsidR="00947CBE" w:rsidRPr="00947CBE" w:rsidRDefault="00947CBE" w:rsidP="00947CBE">
      <w:pPr>
        <w:tabs>
          <w:tab w:val="left" w:pos="709"/>
        </w:tabs>
        <w:spacing w:after="0" w:line="240" w:lineRule="auto"/>
        <w:ind w:left="720"/>
        <w:jc w:val="both"/>
        <w:rPr>
          <w:rFonts w:eastAsia="Times New Roman" w:cs="Times New Roman"/>
          <w:snapToGrid w:val="0"/>
          <w:color w:val="000000"/>
          <w:sz w:val="24"/>
          <w:szCs w:val="20"/>
        </w:rPr>
      </w:pPr>
    </w:p>
    <w:p w14:paraId="03B0DD88" w14:textId="77777777" w:rsidR="00947CBE" w:rsidRPr="00947CBE" w:rsidRDefault="00724CA7" w:rsidP="00947CBE">
      <w:pPr>
        <w:tabs>
          <w:tab w:val="left" w:pos="709"/>
          <w:tab w:val="left" w:pos="1418"/>
        </w:tabs>
        <w:spacing w:after="0" w:line="240" w:lineRule="auto"/>
        <w:ind w:left="1418" w:hanging="698"/>
        <w:jc w:val="both"/>
        <w:rPr>
          <w:rFonts w:eastAsia="Times New Roman" w:cs="Times New Roman"/>
          <w:snapToGrid w:val="0"/>
          <w:color w:val="000000"/>
          <w:sz w:val="24"/>
          <w:szCs w:val="20"/>
        </w:rPr>
      </w:pPr>
      <w:r>
        <w:rPr>
          <w:rFonts w:eastAsia="Arial" w:cs="Times New Roman"/>
          <w:color w:val="000000"/>
          <w:sz w:val="24"/>
          <w:szCs w:val="24"/>
          <w:lang w:val="cy-GB"/>
        </w:rPr>
        <w:t>a)</w:t>
      </w:r>
      <w:r>
        <w:rPr>
          <w:rFonts w:eastAsia="Arial" w:cs="Times New Roman"/>
          <w:color w:val="000000"/>
          <w:sz w:val="24"/>
          <w:szCs w:val="24"/>
          <w:lang w:val="cy-GB"/>
        </w:rPr>
        <w:tab/>
      </w:r>
      <w:r>
        <w:rPr>
          <w:rFonts w:eastAsia="Arial" w:cs="Times New Roman"/>
          <w:color w:val="000000"/>
          <w:sz w:val="24"/>
          <w:szCs w:val="24"/>
          <w:lang w:val="cy-GB"/>
        </w:rPr>
        <w:t xml:space="preserve">Dyluniad, cynllun neu adeiladwaith gwael fel na ellir cadw'r annedd neu’r tŷ amlfeddiannaeth yn lân yn hawdd. </w:t>
      </w:r>
    </w:p>
    <w:p w14:paraId="332F6E24" w14:textId="77777777" w:rsidR="00947CBE" w:rsidRPr="00947CBE" w:rsidRDefault="00947CBE" w:rsidP="00947CBE">
      <w:pPr>
        <w:tabs>
          <w:tab w:val="left" w:pos="709"/>
        </w:tabs>
        <w:spacing w:after="0" w:line="240" w:lineRule="auto"/>
        <w:ind w:firstLine="720"/>
        <w:jc w:val="both"/>
        <w:rPr>
          <w:rFonts w:eastAsia="Times New Roman" w:cs="Times New Roman"/>
          <w:snapToGrid w:val="0"/>
          <w:color w:val="000000"/>
          <w:sz w:val="24"/>
          <w:szCs w:val="20"/>
        </w:rPr>
      </w:pPr>
    </w:p>
    <w:p w14:paraId="3DA13CB6" w14:textId="77777777" w:rsidR="00947CBE" w:rsidRPr="00947CBE" w:rsidRDefault="00724CA7" w:rsidP="00947CBE">
      <w:pPr>
        <w:tabs>
          <w:tab w:val="left" w:pos="709"/>
          <w:tab w:val="left" w:pos="1418"/>
        </w:tabs>
        <w:spacing w:after="0" w:line="240" w:lineRule="auto"/>
        <w:ind w:firstLine="720"/>
        <w:jc w:val="both"/>
        <w:rPr>
          <w:rFonts w:eastAsia="Times New Roman" w:cs="Times New Roman"/>
          <w:snapToGrid w:val="0"/>
          <w:color w:val="000000"/>
          <w:sz w:val="24"/>
          <w:szCs w:val="20"/>
        </w:rPr>
      </w:pPr>
      <w:r>
        <w:rPr>
          <w:rFonts w:eastAsia="Arial" w:cs="Times New Roman"/>
          <w:color w:val="000000"/>
          <w:sz w:val="24"/>
          <w:szCs w:val="24"/>
          <w:lang w:val="cy-GB"/>
        </w:rPr>
        <w:t>b)</w:t>
      </w:r>
      <w:r>
        <w:rPr>
          <w:rFonts w:eastAsia="Arial" w:cs="Times New Roman"/>
          <w:color w:val="000000"/>
          <w:sz w:val="24"/>
          <w:szCs w:val="24"/>
          <w:lang w:val="cy-GB"/>
        </w:rPr>
        <w:tab/>
        <w:t>Amlygiad i blâu.</w:t>
      </w:r>
    </w:p>
    <w:p w14:paraId="6DA2DF97" w14:textId="77777777" w:rsidR="00947CBE" w:rsidRPr="00947CBE" w:rsidRDefault="00947CBE" w:rsidP="00947CBE">
      <w:pPr>
        <w:tabs>
          <w:tab w:val="left" w:pos="709"/>
        </w:tabs>
        <w:spacing w:after="0" w:line="240" w:lineRule="auto"/>
        <w:ind w:left="720"/>
        <w:jc w:val="both"/>
        <w:rPr>
          <w:rFonts w:eastAsia="Times New Roman" w:cs="Times New Roman"/>
          <w:snapToGrid w:val="0"/>
          <w:color w:val="000000"/>
          <w:sz w:val="24"/>
          <w:szCs w:val="20"/>
        </w:rPr>
      </w:pPr>
    </w:p>
    <w:p w14:paraId="1C689D04" w14:textId="77777777" w:rsidR="00947CBE" w:rsidRPr="00947CBE" w:rsidRDefault="00724CA7" w:rsidP="00947CBE">
      <w:pPr>
        <w:tabs>
          <w:tab w:val="left" w:pos="709"/>
          <w:tab w:val="left" w:pos="1418"/>
        </w:tabs>
        <w:spacing w:after="0" w:line="240" w:lineRule="auto"/>
        <w:ind w:left="1418" w:hanging="698"/>
        <w:jc w:val="both"/>
        <w:rPr>
          <w:rFonts w:eastAsia="Times New Roman" w:cs="Times New Roman"/>
          <w:snapToGrid w:val="0"/>
          <w:color w:val="000000"/>
          <w:sz w:val="24"/>
          <w:szCs w:val="20"/>
        </w:rPr>
      </w:pPr>
      <w:r>
        <w:rPr>
          <w:rFonts w:eastAsia="Arial" w:cs="Times New Roman"/>
          <w:color w:val="000000"/>
          <w:sz w:val="24"/>
          <w:szCs w:val="24"/>
          <w:lang w:val="cy-GB"/>
        </w:rPr>
        <w:t>c)</w:t>
      </w:r>
      <w:r>
        <w:rPr>
          <w:rFonts w:eastAsia="Arial" w:cs="Times New Roman"/>
          <w:color w:val="000000"/>
          <w:sz w:val="24"/>
          <w:szCs w:val="24"/>
          <w:lang w:val="cy-GB"/>
        </w:rPr>
        <w:tab/>
        <w:t>Darpariaeth annigonol ar gyfer storio a chael gwared ar wastraff cartref yn hylan.</w:t>
      </w:r>
    </w:p>
    <w:p w14:paraId="745C715A" w14:textId="77777777" w:rsidR="00947CBE" w:rsidRPr="00947CBE" w:rsidRDefault="00947CBE" w:rsidP="00947CBE">
      <w:pPr>
        <w:tabs>
          <w:tab w:val="left" w:pos="709"/>
        </w:tabs>
        <w:spacing w:after="0" w:line="240" w:lineRule="auto"/>
        <w:jc w:val="both"/>
        <w:rPr>
          <w:rFonts w:eastAsia="Times New Roman" w:cs="Times New Roman"/>
          <w:snapToGrid w:val="0"/>
          <w:color w:val="000000"/>
          <w:sz w:val="24"/>
          <w:szCs w:val="20"/>
        </w:rPr>
      </w:pPr>
    </w:p>
    <w:p w14:paraId="19756DCD" w14:textId="77777777" w:rsidR="00947CBE" w:rsidRPr="00947CBE" w:rsidRDefault="00724CA7" w:rsidP="00947CBE">
      <w:pPr>
        <w:tabs>
          <w:tab w:val="left" w:pos="709"/>
        </w:tabs>
        <w:spacing w:after="0" w:line="240" w:lineRule="auto"/>
        <w:jc w:val="both"/>
        <w:rPr>
          <w:rFonts w:eastAsia="Times New Roman" w:cs="Times New Roman"/>
          <w:b/>
          <w:snapToGrid w:val="0"/>
          <w:color w:val="000000"/>
          <w:sz w:val="24"/>
          <w:szCs w:val="20"/>
        </w:rPr>
      </w:pPr>
      <w:r>
        <w:rPr>
          <w:rFonts w:eastAsia="Arial" w:cs="Times New Roman"/>
          <w:color w:val="000000"/>
          <w:sz w:val="24"/>
          <w:szCs w:val="24"/>
          <w:lang w:val="cy-GB"/>
        </w:rPr>
        <w:t>16)</w:t>
      </w:r>
      <w:r>
        <w:rPr>
          <w:rFonts w:eastAsia="Arial" w:cs="Times New Roman"/>
          <w:color w:val="000000"/>
          <w:sz w:val="24"/>
          <w:szCs w:val="24"/>
          <w:lang w:val="cy-GB"/>
        </w:rPr>
        <w:tab/>
      </w:r>
      <w:r>
        <w:rPr>
          <w:rFonts w:eastAsia="Arial" w:cs="Times New Roman"/>
          <w:b/>
          <w:bCs/>
          <w:color w:val="000000"/>
          <w:sz w:val="24"/>
          <w:szCs w:val="24"/>
          <w:lang w:val="cy-GB"/>
        </w:rPr>
        <w:t>Diogelwch Bwyd</w:t>
      </w:r>
    </w:p>
    <w:p w14:paraId="49021EB9" w14:textId="77777777" w:rsidR="00947CBE" w:rsidRPr="00947CBE" w:rsidRDefault="00947CBE" w:rsidP="00947CBE">
      <w:pPr>
        <w:tabs>
          <w:tab w:val="left" w:pos="709"/>
        </w:tabs>
        <w:spacing w:after="0" w:line="240" w:lineRule="auto"/>
        <w:jc w:val="both"/>
        <w:rPr>
          <w:rFonts w:eastAsia="Times New Roman" w:cs="Times New Roman"/>
          <w:b/>
          <w:snapToGrid w:val="0"/>
          <w:color w:val="000000"/>
          <w:sz w:val="24"/>
          <w:szCs w:val="20"/>
        </w:rPr>
      </w:pPr>
    </w:p>
    <w:p w14:paraId="71618375" w14:textId="77777777" w:rsidR="00947CBE" w:rsidRPr="00947CBE" w:rsidRDefault="00724CA7" w:rsidP="00947CBE">
      <w:pPr>
        <w:tabs>
          <w:tab w:val="left" w:pos="709"/>
        </w:tabs>
        <w:spacing w:after="0" w:line="240" w:lineRule="auto"/>
        <w:ind w:left="709" w:hanging="709"/>
        <w:jc w:val="both"/>
        <w:rPr>
          <w:rFonts w:eastAsia="Times New Roman" w:cs="Times New Roman"/>
          <w:snapToGrid w:val="0"/>
          <w:color w:val="000000"/>
          <w:sz w:val="24"/>
          <w:szCs w:val="20"/>
        </w:rPr>
      </w:pPr>
      <w:r>
        <w:rPr>
          <w:rFonts w:eastAsia="Arial" w:cs="Times New Roman"/>
          <w:color w:val="000000"/>
          <w:sz w:val="24"/>
          <w:szCs w:val="24"/>
          <w:lang w:val="cy-GB"/>
        </w:rPr>
        <w:tab/>
        <w:t>Diffyg cyfleusterau digonol ar gyfer storio, paratoi a choginio bwyd.</w:t>
      </w:r>
    </w:p>
    <w:p w14:paraId="44FD210E" w14:textId="77777777" w:rsidR="00947CBE" w:rsidRPr="00947CBE" w:rsidRDefault="00947CBE" w:rsidP="00947CBE">
      <w:pPr>
        <w:tabs>
          <w:tab w:val="left" w:pos="709"/>
        </w:tabs>
        <w:spacing w:after="0" w:line="240" w:lineRule="auto"/>
        <w:jc w:val="both"/>
        <w:rPr>
          <w:rFonts w:eastAsia="Times New Roman" w:cs="Times New Roman"/>
          <w:snapToGrid w:val="0"/>
          <w:color w:val="000000"/>
          <w:sz w:val="24"/>
          <w:szCs w:val="20"/>
        </w:rPr>
      </w:pPr>
    </w:p>
    <w:p w14:paraId="3DE9F22C" w14:textId="77777777" w:rsidR="00947CBE" w:rsidRPr="00947CBE" w:rsidRDefault="00724CA7" w:rsidP="00947CBE">
      <w:pPr>
        <w:tabs>
          <w:tab w:val="left" w:pos="709"/>
        </w:tabs>
        <w:spacing w:after="0" w:line="240" w:lineRule="auto"/>
        <w:jc w:val="both"/>
        <w:rPr>
          <w:rFonts w:eastAsia="Times New Roman" w:cs="Times New Roman"/>
          <w:b/>
          <w:snapToGrid w:val="0"/>
          <w:color w:val="000000"/>
          <w:sz w:val="24"/>
          <w:szCs w:val="20"/>
        </w:rPr>
      </w:pPr>
      <w:r>
        <w:rPr>
          <w:rFonts w:eastAsia="Arial" w:cs="Times New Roman"/>
          <w:color w:val="000000"/>
          <w:sz w:val="24"/>
          <w:szCs w:val="24"/>
          <w:lang w:val="cy-GB"/>
        </w:rPr>
        <w:t>17)</w:t>
      </w:r>
      <w:r>
        <w:rPr>
          <w:rFonts w:eastAsia="Arial" w:cs="Times New Roman"/>
          <w:color w:val="000000"/>
          <w:sz w:val="24"/>
          <w:szCs w:val="24"/>
          <w:lang w:val="cy-GB"/>
        </w:rPr>
        <w:tab/>
      </w:r>
      <w:r>
        <w:rPr>
          <w:rFonts w:eastAsia="Arial" w:cs="Times New Roman"/>
          <w:b/>
          <w:bCs/>
          <w:color w:val="000000"/>
          <w:sz w:val="24"/>
          <w:szCs w:val="24"/>
          <w:lang w:val="cy-GB"/>
        </w:rPr>
        <w:t>Hylendid Personol, Glanweithdra a Draenio</w:t>
      </w:r>
    </w:p>
    <w:p w14:paraId="52FC64E4" w14:textId="77777777" w:rsidR="00947CBE" w:rsidRPr="00947CBE" w:rsidRDefault="00947CBE" w:rsidP="00947CBE">
      <w:pPr>
        <w:tabs>
          <w:tab w:val="left" w:pos="709"/>
        </w:tabs>
        <w:spacing w:after="0" w:line="240" w:lineRule="auto"/>
        <w:ind w:firstLine="720"/>
        <w:jc w:val="both"/>
        <w:rPr>
          <w:rFonts w:eastAsia="Times New Roman" w:cs="Times New Roman"/>
          <w:snapToGrid w:val="0"/>
          <w:color w:val="000000"/>
          <w:sz w:val="24"/>
          <w:szCs w:val="20"/>
        </w:rPr>
      </w:pPr>
    </w:p>
    <w:p w14:paraId="37B74FAD" w14:textId="77777777" w:rsidR="00947CBE" w:rsidRPr="00947CBE" w:rsidRDefault="00724CA7" w:rsidP="00947CBE">
      <w:pPr>
        <w:tabs>
          <w:tab w:val="left" w:pos="709"/>
          <w:tab w:val="left" w:pos="1418"/>
        </w:tabs>
        <w:spacing w:after="0" w:line="240" w:lineRule="auto"/>
        <w:ind w:firstLine="720"/>
        <w:jc w:val="both"/>
        <w:rPr>
          <w:rFonts w:eastAsia="Times New Roman" w:cs="Times New Roman"/>
          <w:snapToGrid w:val="0"/>
          <w:color w:val="000000"/>
          <w:sz w:val="24"/>
          <w:szCs w:val="20"/>
        </w:rPr>
      </w:pPr>
      <w:r>
        <w:rPr>
          <w:rFonts w:eastAsia="Arial" w:cs="Times New Roman"/>
          <w:color w:val="000000"/>
          <w:sz w:val="24"/>
          <w:szCs w:val="24"/>
          <w:lang w:val="cy-GB"/>
        </w:rPr>
        <w:t>a)</w:t>
      </w:r>
      <w:r>
        <w:rPr>
          <w:rFonts w:eastAsia="Arial" w:cs="Times New Roman"/>
          <w:color w:val="000000"/>
          <w:sz w:val="24"/>
          <w:szCs w:val="24"/>
          <w:lang w:val="cy-GB"/>
        </w:rPr>
        <w:tab/>
        <w:t>Cyfleusterau ar gyfer sicrhau hylendid personol da.</w:t>
      </w:r>
    </w:p>
    <w:p w14:paraId="0E787951" w14:textId="77777777" w:rsidR="00947CBE" w:rsidRPr="00947CBE" w:rsidRDefault="00947CBE" w:rsidP="00947CBE">
      <w:pPr>
        <w:tabs>
          <w:tab w:val="left" w:pos="709"/>
        </w:tabs>
        <w:spacing w:after="0" w:line="240" w:lineRule="auto"/>
        <w:ind w:firstLine="720"/>
        <w:jc w:val="both"/>
        <w:rPr>
          <w:rFonts w:eastAsia="Times New Roman" w:cs="Times New Roman"/>
          <w:snapToGrid w:val="0"/>
          <w:color w:val="000000"/>
          <w:sz w:val="24"/>
          <w:szCs w:val="20"/>
        </w:rPr>
      </w:pPr>
    </w:p>
    <w:p w14:paraId="3ED2C742" w14:textId="77777777" w:rsidR="00947CBE" w:rsidRDefault="00724CA7" w:rsidP="00947CBE">
      <w:pPr>
        <w:tabs>
          <w:tab w:val="left" w:pos="709"/>
          <w:tab w:val="left" w:pos="1418"/>
        </w:tabs>
        <w:spacing w:after="0" w:line="240" w:lineRule="auto"/>
        <w:ind w:firstLine="720"/>
        <w:jc w:val="both"/>
        <w:rPr>
          <w:rFonts w:eastAsia="Times New Roman" w:cs="Times New Roman"/>
          <w:snapToGrid w:val="0"/>
          <w:color w:val="000000"/>
          <w:sz w:val="24"/>
          <w:szCs w:val="20"/>
        </w:rPr>
      </w:pPr>
      <w:r>
        <w:rPr>
          <w:rFonts w:eastAsia="Arial" w:cs="Times New Roman"/>
          <w:color w:val="000000"/>
          <w:sz w:val="24"/>
          <w:szCs w:val="24"/>
          <w:lang w:val="cy-GB"/>
        </w:rPr>
        <w:t>b)</w:t>
      </w:r>
      <w:r>
        <w:rPr>
          <w:rFonts w:eastAsia="Arial" w:cs="Times New Roman"/>
          <w:color w:val="000000"/>
          <w:sz w:val="24"/>
          <w:szCs w:val="24"/>
          <w:lang w:val="cy-GB"/>
        </w:rPr>
        <w:tab/>
        <w:t>Glanweithdra a draenio.</w:t>
      </w:r>
    </w:p>
    <w:p w14:paraId="3732F69C" w14:textId="77777777" w:rsidR="00947CBE" w:rsidRDefault="00947CBE" w:rsidP="00947CBE">
      <w:pPr>
        <w:tabs>
          <w:tab w:val="left" w:pos="709"/>
          <w:tab w:val="left" w:pos="1418"/>
        </w:tabs>
        <w:spacing w:after="0" w:line="240" w:lineRule="auto"/>
        <w:ind w:firstLine="720"/>
        <w:jc w:val="both"/>
        <w:rPr>
          <w:rFonts w:eastAsia="Times New Roman" w:cs="Times New Roman"/>
          <w:snapToGrid w:val="0"/>
          <w:color w:val="000000"/>
          <w:sz w:val="24"/>
          <w:szCs w:val="20"/>
        </w:rPr>
      </w:pPr>
    </w:p>
    <w:p w14:paraId="392B8B06" w14:textId="77777777" w:rsidR="00947CBE" w:rsidRPr="00492C52" w:rsidRDefault="00724CA7" w:rsidP="00F50C98">
      <w:pPr>
        <w:pStyle w:val="ParagraffRhestr"/>
        <w:numPr>
          <w:ilvl w:val="0"/>
          <w:numId w:val="18"/>
        </w:numPr>
        <w:tabs>
          <w:tab w:val="clear" w:pos="705"/>
          <w:tab w:val="left" w:pos="709"/>
          <w:tab w:val="left" w:pos="1418"/>
        </w:tabs>
        <w:spacing w:after="0" w:line="240" w:lineRule="auto"/>
        <w:jc w:val="both"/>
        <w:rPr>
          <w:rFonts w:ascii="Arial" w:eastAsia="Times New Roman" w:hAnsi="Arial" w:cs="Times New Roman"/>
          <w:b/>
          <w:snapToGrid w:val="0"/>
          <w:color w:val="000000"/>
          <w:sz w:val="24"/>
          <w:szCs w:val="20"/>
        </w:rPr>
      </w:pPr>
      <w:r>
        <w:rPr>
          <w:rFonts w:ascii="Arial" w:eastAsia="Arial" w:hAnsi="Arial" w:cs="Times New Roman"/>
          <w:b/>
          <w:bCs/>
          <w:color w:val="000000"/>
          <w:sz w:val="24"/>
          <w:szCs w:val="24"/>
          <w:lang w:val="cy-GB"/>
        </w:rPr>
        <w:t xml:space="preserve">Cyflenwad Dŵr </w:t>
      </w:r>
    </w:p>
    <w:p w14:paraId="5681428A" w14:textId="77777777" w:rsidR="00947CBE" w:rsidRPr="00947CBE" w:rsidRDefault="00947CBE" w:rsidP="00947CBE">
      <w:pPr>
        <w:tabs>
          <w:tab w:val="left" w:pos="709"/>
        </w:tabs>
        <w:spacing w:after="0" w:line="240" w:lineRule="auto"/>
        <w:jc w:val="both"/>
        <w:rPr>
          <w:rFonts w:eastAsia="Times New Roman" w:cs="Times New Roman"/>
          <w:b/>
          <w:snapToGrid w:val="0"/>
          <w:color w:val="000000"/>
          <w:sz w:val="24"/>
          <w:szCs w:val="20"/>
        </w:rPr>
      </w:pPr>
    </w:p>
    <w:p w14:paraId="37E28E69" w14:textId="77777777" w:rsidR="00947CBE" w:rsidRPr="00947CBE" w:rsidRDefault="00724CA7" w:rsidP="00947CBE">
      <w:pPr>
        <w:tabs>
          <w:tab w:val="left" w:pos="709"/>
        </w:tabs>
        <w:spacing w:after="0" w:line="240" w:lineRule="auto"/>
        <w:jc w:val="both"/>
        <w:rPr>
          <w:rFonts w:eastAsia="Times New Roman" w:cs="Times New Roman"/>
          <w:snapToGrid w:val="0"/>
          <w:color w:val="000000"/>
          <w:sz w:val="24"/>
          <w:szCs w:val="20"/>
        </w:rPr>
      </w:pPr>
      <w:r>
        <w:rPr>
          <w:rFonts w:eastAsia="Arial" w:cs="Times New Roman"/>
          <w:color w:val="000000"/>
          <w:sz w:val="24"/>
          <w:szCs w:val="24"/>
          <w:lang w:val="cy-GB"/>
        </w:rPr>
        <w:tab/>
        <w:t>Cyflenwad annigonol o ddŵr i’w yfed ac at ddibenion domestig eraill.</w:t>
      </w:r>
    </w:p>
    <w:p w14:paraId="097E29AA" w14:textId="77777777" w:rsidR="00947CBE" w:rsidRPr="00947CBE" w:rsidRDefault="00947CBE" w:rsidP="00947CBE">
      <w:pPr>
        <w:tabs>
          <w:tab w:val="left" w:pos="709"/>
        </w:tabs>
        <w:spacing w:after="0" w:line="240" w:lineRule="auto"/>
        <w:jc w:val="both"/>
        <w:rPr>
          <w:rFonts w:eastAsia="Times New Roman" w:cs="Times New Roman"/>
          <w:snapToGrid w:val="0"/>
          <w:color w:val="000000"/>
          <w:sz w:val="24"/>
          <w:szCs w:val="20"/>
        </w:rPr>
      </w:pPr>
    </w:p>
    <w:p w14:paraId="4811183A" w14:textId="77777777" w:rsidR="00947CBE" w:rsidRPr="00947CBE" w:rsidRDefault="00724CA7" w:rsidP="00F50C98">
      <w:pPr>
        <w:numPr>
          <w:ilvl w:val="0"/>
          <w:numId w:val="19"/>
        </w:numPr>
        <w:spacing w:after="0" w:line="240" w:lineRule="auto"/>
        <w:jc w:val="both"/>
        <w:rPr>
          <w:rFonts w:eastAsia="Times New Roman" w:cs="Times New Roman"/>
          <w:b/>
          <w:snapToGrid w:val="0"/>
          <w:color w:val="000000"/>
          <w:sz w:val="24"/>
          <w:szCs w:val="20"/>
        </w:rPr>
      </w:pPr>
      <w:r>
        <w:rPr>
          <w:rFonts w:eastAsia="Arial" w:cs="Times New Roman"/>
          <w:b/>
          <w:bCs/>
          <w:color w:val="000000"/>
          <w:sz w:val="24"/>
          <w:szCs w:val="24"/>
          <w:lang w:val="cy-GB"/>
        </w:rPr>
        <w:t xml:space="preserve">Cwympiadau sy’n Gysylltiedig ag Ymolchi </w:t>
      </w:r>
    </w:p>
    <w:p w14:paraId="52DB4F1F" w14:textId="77777777" w:rsidR="00947CBE" w:rsidRPr="00947CBE" w:rsidRDefault="00947CBE" w:rsidP="00947CBE">
      <w:pPr>
        <w:tabs>
          <w:tab w:val="left" w:pos="709"/>
        </w:tabs>
        <w:spacing w:after="0" w:line="240" w:lineRule="auto"/>
        <w:jc w:val="both"/>
        <w:rPr>
          <w:rFonts w:eastAsia="Times New Roman" w:cs="Times New Roman"/>
          <w:b/>
          <w:snapToGrid w:val="0"/>
          <w:color w:val="000000"/>
          <w:sz w:val="24"/>
          <w:szCs w:val="20"/>
        </w:rPr>
      </w:pPr>
    </w:p>
    <w:p w14:paraId="4277413D" w14:textId="77777777" w:rsidR="00947CBE" w:rsidRPr="00947CBE" w:rsidRDefault="00724CA7" w:rsidP="004F7562">
      <w:pPr>
        <w:tabs>
          <w:tab w:val="left" w:pos="709"/>
        </w:tabs>
        <w:spacing w:after="0" w:line="240" w:lineRule="auto"/>
        <w:ind w:left="705"/>
        <w:jc w:val="both"/>
        <w:rPr>
          <w:rFonts w:eastAsia="Times New Roman" w:cs="Times New Roman"/>
          <w:snapToGrid w:val="0"/>
          <w:color w:val="000000"/>
          <w:sz w:val="24"/>
          <w:szCs w:val="20"/>
        </w:rPr>
      </w:pPr>
      <w:r>
        <w:rPr>
          <w:rFonts w:eastAsia="Arial" w:cs="Times New Roman"/>
          <w:color w:val="000000"/>
          <w:sz w:val="24"/>
          <w:szCs w:val="24"/>
          <w:lang w:val="cy-GB"/>
        </w:rPr>
        <w:tab/>
        <w:t xml:space="preserve">Cwympiadau sy'n gysylltiedig â baddonau, cawodydd neu gyfleusterau ymolchi eraill. </w:t>
      </w:r>
    </w:p>
    <w:p w14:paraId="740E86FE" w14:textId="77777777" w:rsidR="00947CBE" w:rsidRPr="00947CBE" w:rsidRDefault="00947CBE" w:rsidP="00947CBE">
      <w:pPr>
        <w:tabs>
          <w:tab w:val="left" w:pos="709"/>
        </w:tabs>
        <w:spacing w:after="0" w:line="240" w:lineRule="auto"/>
        <w:jc w:val="both"/>
        <w:rPr>
          <w:rFonts w:eastAsia="Times New Roman" w:cs="Times New Roman"/>
          <w:snapToGrid w:val="0"/>
          <w:color w:val="000000"/>
          <w:sz w:val="24"/>
          <w:szCs w:val="20"/>
        </w:rPr>
      </w:pPr>
    </w:p>
    <w:p w14:paraId="6C5DA333" w14:textId="77777777" w:rsidR="00947CBE" w:rsidRPr="00947CBE" w:rsidRDefault="00724CA7" w:rsidP="00F50C98">
      <w:pPr>
        <w:numPr>
          <w:ilvl w:val="0"/>
          <w:numId w:val="19"/>
        </w:numPr>
        <w:spacing w:after="0" w:line="240" w:lineRule="auto"/>
        <w:jc w:val="both"/>
        <w:rPr>
          <w:rFonts w:eastAsia="Times New Roman" w:cs="Times New Roman"/>
          <w:b/>
          <w:snapToGrid w:val="0"/>
          <w:color w:val="000000"/>
          <w:sz w:val="24"/>
          <w:szCs w:val="20"/>
        </w:rPr>
      </w:pPr>
      <w:r>
        <w:rPr>
          <w:rFonts w:eastAsia="Arial" w:cs="Times New Roman"/>
          <w:b/>
          <w:bCs/>
          <w:color w:val="000000"/>
          <w:sz w:val="24"/>
          <w:szCs w:val="24"/>
          <w:lang w:val="cy-GB"/>
        </w:rPr>
        <w:t>Cwympiadau sy’n Gysylltiedig ag Arwynebau Gwastad ac ati.</w:t>
      </w:r>
    </w:p>
    <w:p w14:paraId="5F4ACF24" w14:textId="77777777" w:rsidR="00947CBE" w:rsidRPr="00947CBE" w:rsidRDefault="00947CBE" w:rsidP="00947CBE">
      <w:pPr>
        <w:tabs>
          <w:tab w:val="left" w:pos="709"/>
        </w:tabs>
        <w:spacing w:after="0" w:line="240" w:lineRule="auto"/>
        <w:jc w:val="both"/>
        <w:rPr>
          <w:rFonts w:eastAsia="Times New Roman" w:cs="Times New Roman"/>
          <w:b/>
          <w:snapToGrid w:val="0"/>
          <w:color w:val="000000"/>
          <w:sz w:val="24"/>
          <w:szCs w:val="20"/>
        </w:rPr>
      </w:pPr>
    </w:p>
    <w:p w14:paraId="53F97C68" w14:textId="77777777" w:rsidR="00947CBE" w:rsidRPr="00947CBE" w:rsidRDefault="00724CA7" w:rsidP="00947CBE">
      <w:pPr>
        <w:tabs>
          <w:tab w:val="left" w:pos="709"/>
        </w:tabs>
        <w:spacing w:after="0" w:line="240" w:lineRule="auto"/>
        <w:ind w:left="709" w:hanging="709"/>
        <w:jc w:val="both"/>
        <w:rPr>
          <w:rFonts w:eastAsia="Times New Roman" w:cs="Times New Roman"/>
          <w:snapToGrid w:val="0"/>
          <w:color w:val="000000"/>
          <w:sz w:val="24"/>
          <w:szCs w:val="20"/>
        </w:rPr>
      </w:pPr>
      <w:r>
        <w:rPr>
          <w:rFonts w:eastAsia="Arial" w:cs="Times New Roman"/>
          <w:b/>
          <w:bCs/>
          <w:color w:val="000000"/>
          <w:sz w:val="24"/>
          <w:szCs w:val="24"/>
          <w:lang w:val="cy-GB"/>
        </w:rPr>
        <w:tab/>
      </w:r>
      <w:r>
        <w:rPr>
          <w:rFonts w:eastAsia="Arial" w:cs="Times New Roman"/>
          <w:color w:val="000000"/>
          <w:sz w:val="24"/>
          <w:szCs w:val="24"/>
          <w:lang w:val="cy-GB"/>
        </w:rPr>
        <w:t>Disgyn ar unrhyw arwyneb gwastad neu ddisgyn rhwng arwynebau lle nad yw'r newid mewn lefel yn fwy na 300 milimetr.</w:t>
      </w:r>
    </w:p>
    <w:p w14:paraId="252683F0" w14:textId="77777777" w:rsidR="00947CBE" w:rsidRDefault="00947CBE" w:rsidP="00947CBE">
      <w:pPr>
        <w:tabs>
          <w:tab w:val="left" w:pos="709"/>
        </w:tabs>
        <w:spacing w:after="0" w:line="240" w:lineRule="auto"/>
        <w:jc w:val="both"/>
        <w:rPr>
          <w:rFonts w:eastAsia="Times New Roman" w:cs="Times New Roman"/>
          <w:snapToGrid w:val="0"/>
          <w:color w:val="000000"/>
          <w:sz w:val="24"/>
          <w:szCs w:val="20"/>
        </w:rPr>
      </w:pPr>
    </w:p>
    <w:p w14:paraId="51A06614" w14:textId="77777777" w:rsidR="007A4DE2" w:rsidRDefault="007A4DE2" w:rsidP="00947CBE">
      <w:pPr>
        <w:tabs>
          <w:tab w:val="left" w:pos="709"/>
        </w:tabs>
        <w:spacing w:after="0" w:line="240" w:lineRule="auto"/>
        <w:jc w:val="both"/>
        <w:rPr>
          <w:rFonts w:eastAsia="Times New Roman" w:cs="Times New Roman"/>
          <w:snapToGrid w:val="0"/>
          <w:color w:val="000000"/>
          <w:sz w:val="24"/>
          <w:szCs w:val="20"/>
        </w:rPr>
      </w:pPr>
    </w:p>
    <w:p w14:paraId="1178E995" w14:textId="77777777" w:rsidR="007A4DE2" w:rsidRDefault="007A4DE2" w:rsidP="00947CBE">
      <w:pPr>
        <w:tabs>
          <w:tab w:val="left" w:pos="709"/>
        </w:tabs>
        <w:spacing w:after="0" w:line="240" w:lineRule="auto"/>
        <w:jc w:val="both"/>
        <w:rPr>
          <w:rFonts w:eastAsia="Times New Roman" w:cs="Times New Roman"/>
          <w:snapToGrid w:val="0"/>
          <w:color w:val="000000"/>
          <w:sz w:val="24"/>
          <w:szCs w:val="20"/>
        </w:rPr>
      </w:pPr>
    </w:p>
    <w:p w14:paraId="66A5A436" w14:textId="77777777" w:rsidR="007A4DE2" w:rsidRPr="00947CBE" w:rsidRDefault="007A4DE2" w:rsidP="00947CBE">
      <w:pPr>
        <w:tabs>
          <w:tab w:val="left" w:pos="709"/>
        </w:tabs>
        <w:spacing w:after="0" w:line="240" w:lineRule="auto"/>
        <w:jc w:val="both"/>
        <w:rPr>
          <w:rFonts w:eastAsia="Times New Roman" w:cs="Times New Roman"/>
          <w:snapToGrid w:val="0"/>
          <w:color w:val="000000"/>
          <w:sz w:val="24"/>
          <w:szCs w:val="20"/>
        </w:rPr>
      </w:pPr>
    </w:p>
    <w:p w14:paraId="7B999676" w14:textId="77777777" w:rsidR="00947CBE" w:rsidRPr="00947CBE" w:rsidRDefault="00724CA7" w:rsidP="00F50C98">
      <w:pPr>
        <w:numPr>
          <w:ilvl w:val="0"/>
          <w:numId w:val="19"/>
        </w:numPr>
        <w:spacing w:after="0" w:line="240" w:lineRule="auto"/>
        <w:jc w:val="both"/>
        <w:rPr>
          <w:rFonts w:eastAsia="Times New Roman" w:cs="Times New Roman"/>
          <w:b/>
          <w:snapToGrid w:val="0"/>
          <w:color w:val="000000"/>
          <w:sz w:val="24"/>
          <w:szCs w:val="20"/>
        </w:rPr>
      </w:pPr>
      <w:r>
        <w:rPr>
          <w:rFonts w:eastAsia="Arial" w:cs="Times New Roman"/>
          <w:b/>
          <w:bCs/>
          <w:color w:val="000000"/>
          <w:sz w:val="24"/>
          <w:szCs w:val="24"/>
          <w:lang w:val="cy-GB"/>
        </w:rPr>
        <w:t>Cwympiadau sy’n Gysylltiedig â Grisiau ac ati</w:t>
      </w:r>
    </w:p>
    <w:p w14:paraId="4E2E2DD1" w14:textId="77777777" w:rsidR="00947CBE" w:rsidRPr="00947CBE" w:rsidRDefault="00947CBE" w:rsidP="00947CBE">
      <w:pPr>
        <w:tabs>
          <w:tab w:val="left" w:pos="709"/>
        </w:tabs>
        <w:spacing w:after="0" w:line="240" w:lineRule="auto"/>
        <w:jc w:val="both"/>
        <w:rPr>
          <w:rFonts w:eastAsia="Times New Roman" w:cs="Times New Roman"/>
          <w:b/>
          <w:snapToGrid w:val="0"/>
          <w:color w:val="000000"/>
          <w:sz w:val="24"/>
          <w:szCs w:val="20"/>
        </w:rPr>
      </w:pPr>
    </w:p>
    <w:p w14:paraId="5CA09BFE" w14:textId="77777777" w:rsidR="00947CBE" w:rsidRPr="00947CBE" w:rsidRDefault="00724CA7" w:rsidP="00947CBE">
      <w:pPr>
        <w:tabs>
          <w:tab w:val="left" w:pos="709"/>
        </w:tabs>
        <w:spacing w:after="0" w:line="240" w:lineRule="auto"/>
        <w:ind w:left="709" w:hanging="709"/>
        <w:jc w:val="both"/>
        <w:rPr>
          <w:rFonts w:eastAsia="Times New Roman" w:cs="Times New Roman"/>
          <w:snapToGrid w:val="0"/>
          <w:color w:val="000000"/>
          <w:sz w:val="24"/>
          <w:szCs w:val="20"/>
        </w:rPr>
      </w:pPr>
      <w:r>
        <w:rPr>
          <w:rFonts w:eastAsia="Arial" w:cs="Times New Roman"/>
          <w:b/>
          <w:bCs/>
          <w:color w:val="000000"/>
          <w:sz w:val="24"/>
          <w:szCs w:val="24"/>
          <w:lang w:val="cy-GB"/>
        </w:rPr>
        <w:tab/>
      </w:r>
      <w:r>
        <w:rPr>
          <w:rFonts w:eastAsia="Arial" w:cs="Times New Roman"/>
          <w:color w:val="000000"/>
          <w:sz w:val="24"/>
          <w:szCs w:val="24"/>
          <w:lang w:val="cy-GB"/>
        </w:rPr>
        <w:t>Disgyn ar risiau neu rampiau lle mae'r newid mewn lefel yn fwy na 300 milimetr.</w:t>
      </w:r>
    </w:p>
    <w:p w14:paraId="188D3CC9" w14:textId="77777777" w:rsidR="00947CBE" w:rsidRPr="00947CBE" w:rsidRDefault="00947CBE" w:rsidP="00947CBE">
      <w:pPr>
        <w:tabs>
          <w:tab w:val="left" w:pos="709"/>
        </w:tabs>
        <w:spacing w:after="0" w:line="240" w:lineRule="auto"/>
        <w:jc w:val="both"/>
        <w:rPr>
          <w:rFonts w:eastAsia="Times New Roman" w:cs="Times New Roman"/>
          <w:snapToGrid w:val="0"/>
          <w:color w:val="000000"/>
          <w:sz w:val="24"/>
          <w:szCs w:val="20"/>
        </w:rPr>
      </w:pPr>
    </w:p>
    <w:p w14:paraId="7D61B8DE" w14:textId="77777777" w:rsidR="00947CBE" w:rsidRPr="00947CBE" w:rsidRDefault="00724CA7" w:rsidP="00F50C98">
      <w:pPr>
        <w:numPr>
          <w:ilvl w:val="0"/>
          <w:numId w:val="19"/>
        </w:numPr>
        <w:spacing w:after="0" w:line="240" w:lineRule="auto"/>
        <w:jc w:val="both"/>
        <w:rPr>
          <w:rFonts w:eastAsia="Times New Roman" w:cs="Times New Roman"/>
          <w:b/>
          <w:snapToGrid w:val="0"/>
          <w:color w:val="000000"/>
          <w:sz w:val="24"/>
          <w:szCs w:val="20"/>
        </w:rPr>
      </w:pPr>
      <w:r>
        <w:rPr>
          <w:rFonts w:eastAsia="Arial" w:cs="Times New Roman"/>
          <w:b/>
          <w:bCs/>
          <w:color w:val="000000"/>
          <w:sz w:val="24"/>
          <w:szCs w:val="24"/>
          <w:lang w:val="cy-GB"/>
        </w:rPr>
        <w:t xml:space="preserve">Cwympiadau rhwng Lefelau </w:t>
      </w:r>
    </w:p>
    <w:p w14:paraId="28FE124A" w14:textId="77777777" w:rsidR="00947CBE" w:rsidRPr="00947CBE" w:rsidRDefault="00947CBE" w:rsidP="00947CBE">
      <w:pPr>
        <w:tabs>
          <w:tab w:val="left" w:pos="709"/>
        </w:tabs>
        <w:spacing w:after="0" w:line="240" w:lineRule="auto"/>
        <w:jc w:val="both"/>
        <w:rPr>
          <w:rFonts w:eastAsia="Times New Roman" w:cs="Times New Roman"/>
          <w:b/>
          <w:snapToGrid w:val="0"/>
          <w:color w:val="000000"/>
          <w:sz w:val="24"/>
          <w:szCs w:val="20"/>
        </w:rPr>
      </w:pPr>
    </w:p>
    <w:p w14:paraId="36105B41" w14:textId="77777777" w:rsidR="00947CBE" w:rsidRPr="00947CBE" w:rsidRDefault="00724CA7" w:rsidP="00947CBE">
      <w:pPr>
        <w:tabs>
          <w:tab w:val="left" w:pos="709"/>
        </w:tabs>
        <w:spacing w:after="0" w:line="240" w:lineRule="auto"/>
        <w:ind w:left="709" w:hanging="709"/>
        <w:jc w:val="both"/>
        <w:rPr>
          <w:rFonts w:eastAsia="Times New Roman" w:cs="Times New Roman"/>
          <w:snapToGrid w:val="0"/>
          <w:color w:val="000000"/>
          <w:sz w:val="24"/>
          <w:szCs w:val="20"/>
        </w:rPr>
      </w:pPr>
      <w:r>
        <w:rPr>
          <w:rFonts w:eastAsia="Arial" w:cs="Times New Roman"/>
          <w:b/>
          <w:bCs/>
          <w:color w:val="000000"/>
          <w:sz w:val="24"/>
          <w:szCs w:val="24"/>
          <w:lang w:val="cy-GB"/>
        </w:rPr>
        <w:tab/>
      </w:r>
      <w:r>
        <w:rPr>
          <w:rFonts w:eastAsia="Arial" w:cs="Times New Roman"/>
          <w:color w:val="000000"/>
          <w:sz w:val="24"/>
          <w:szCs w:val="24"/>
          <w:lang w:val="cy-GB"/>
        </w:rPr>
        <w:t xml:space="preserve">Disgyn </w:t>
      </w:r>
      <w:r>
        <w:rPr>
          <w:rFonts w:eastAsia="Arial" w:cs="Times New Roman"/>
          <w:color w:val="000000"/>
          <w:sz w:val="24"/>
          <w:szCs w:val="24"/>
          <w:lang w:val="cy-GB"/>
        </w:rPr>
        <w:t>rhwng lefelau lle mae'r gwahaniaeth mewn lefel yn fwy na 300 milimetr.</w:t>
      </w:r>
    </w:p>
    <w:p w14:paraId="2C899332" w14:textId="77777777" w:rsidR="00947CBE" w:rsidRPr="00947CBE" w:rsidRDefault="00947CBE" w:rsidP="00947CBE">
      <w:pPr>
        <w:tabs>
          <w:tab w:val="left" w:pos="709"/>
        </w:tabs>
        <w:spacing w:after="0" w:line="240" w:lineRule="auto"/>
        <w:jc w:val="both"/>
        <w:rPr>
          <w:rFonts w:eastAsia="Times New Roman" w:cs="Times New Roman"/>
          <w:snapToGrid w:val="0"/>
          <w:color w:val="000000"/>
          <w:sz w:val="24"/>
          <w:szCs w:val="20"/>
        </w:rPr>
      </w:pPr>
    </w:p>
    <w:p w14:paraId="34E0C30D" w14:textId="77777777" w:rsidR="00947CBE" w:rsidRPr="00947CBE" w:rsidRDefault="00724CA7" w:rsidP="00F50C98">
      <w:pPr>
        <w:numPr>
          <w:ilvl w:val="0"/>
          <w:numId w:val="19"/>
        </w:numPr>
        <w:spacing w:after="0" w:line="240" w:lineRule="auto"/>
        <w:jc w:val="both"/>
        <w:rPr>
          <w:rFonts w:eastAsia="Times New Roman" w:cs="Times New Roman"/>
          <w:b/>
          <w:snapToGrid w:val="0"/>
          <w:color w:val="000000"/>
          <w:sz w:val="24"/>
          <w:szCs w:val="20"/>
        </w:rPr>
      </w:pPr>
      <w:r>
        <w:rPr>
          <w:rFonts w:eastAsia="Arial" w:cs="Times New Roman"/>
          <w:b/>
          <w:bCs/>
          <w:color w:val="000000"/>
          <w:sz w:val="24"/>
          <w:szCs w:val="24"/>
          <w:lang w:val="cy-GB"/>
        </w:rPr>
        <w:t>Peryglon Trydanol</w:t>
      </w:r>
    </w:p>
    <w:p w14:paraId="2DA7940E" w14:textId="77777777" w:rsidR="00947CBE" w:rsidRPr="00947CBE" w:rsidRDefault="00947CBE" w:rsidP="00947CBE">
      <w:pPr>
        <w:tabs>
          <w:tab w:val="left" w:pos="709"/>
        </w:tabs>
        <w:spacing w:after="0" w:line="240" w:lineRule="auto"/>
        <w:jc w:val="both"/>
        <w:rPr>
          <w:rFonts w:eastAsia="Times New Roman" w:cs="Times New Roman"/>
          <w:b/>
          <w:snapToGrid w:val="0"/>
          <w:color w:val="000000"/>
          <w:sz w:val="24"/>
          <w:szCs w:val="20"/>
        </w:rPr>
      </w:pPr>
    </w:p>
    <w:p w14:paraId="10E797C2" w14:textId="77777777" w:rsidR="00947CBE" w:rsidRPr="00947CBE" w:rsidRDefault="00724CA7" w:rsidP="00947CBE">
      <w:pPr>
        <w:tabs>
          <w:tab w:val="left" w:pos="709"/>
        </w:tabs>
        <w:spacing w:after="0" w:line="240" w:lineRule="auto"/>
        <w:jc w:val="both"/>
        <w:rPr>
          <w:rFonts w:eastAsia="Times New Roman" w:cs="Times New Roman"/>
          <w:snapToGrid w:val="0"/>
          <w:color w:val="000000"/>
          <w:sz w:val="24"/>
          <w:szCs w:val="20"/>
        </w:rPr>
      </w:pPr>
      <w:r>
        <w:rPr>
          <w:rFonts w:eastAsia="Arial" w:cs="Times New Roman"/>
          <w:color w:val="000000"/>
          <w:sz w:val="24"/>
          <w:szCs w:val="24"/>
          <w:lang w:val="cy-GB"/>
        </w:rPr>
        <w:tab/>
        <w:t xml:space="preserve">Amlygiad i drydan. </w:t>
      </w:r>
    </w:p>
    <w:p w14:paraId="1FB5A992" w14:textId="77777777" w:rsidR="00947CBE" w:rsidRPr="00947CBE" w:rsidRDefault="00947CBE" w:rsidP="00947CBE">
      <w:pPr>
        <w:tabs>
          <w:tab w:val="left" w:pos="709"/>
        </w:tabs>
        <w:spacing w:after="0" w:line="240" w:lineRule="auto"/>
        <w:jc w:val="both"/>
        <w:rPr>
          <w:rFonts w:eastAsia="Times New Roman" w:cs="Times New Roman"/>
          <w:snapToGrid w:val="0"/>
          <w:color w:val="000000"/>
          <w:sz w:val="24"/>
          <w:szCs w:val="20"/>
        </w:rPr>
      </w:pPr>
    </w:p>
    <w:p w14:paraId="17371371" w14:textId="77777777" w:rsidR="00947CBE" w:rsidRPr="00947CBE" w:rsidRDefault="00724CA7" w:rsidP="00F50C98">
      <w:pPr>
        <w:numPr>
          <w:ilvl w:val="0"/>
          <w:numId w:val="19"/>
        </w:numPr>
        <w:spacing w:after="0" w:line="240" w:lineRule="auto"/>
        <w:jc w:val="both"/>
        <w:rPr>
          <w:rFonts w:eastAsia="Times New Roman" w:cs="Times New Roman"/>
          <w:b/>
          <w:snapToGrid w:val="0"/>
          <w:color w:val="000000"/>
          <w:sz w:val="24"/>
          <w:szCs w:val="20"/>
        </w:rPr>
      </w:pPr>
      <w:r>
        <w:rPr>
          <w:rFonts w:eastAsia="Arial" w:cs="Times New Roman"/>
          <w:b/>
          <w:bCs/>
          <w:color w:val="000000"/>
          <w:sz w:val="24"/>
          <w:szCs w:val="24"/>
          <w:lang w:val="cy-GB"/>
        </w:rPr>
        <w:t>Tân</w:t>
      </w:r>
    </w:p>
    <w:p w14:paraId="36F1A1E1" w14:textId="77777777" w:rsidR="00947CBE" w:rsidRPr="00947CBE" w:rsidRDefault="00947CBE" w:rsidP="00947CBE">
      <w:pPr>
        <w:tabs>
          <w:tab w:val="left" w:pos="709"/>
        </w:tabs>
        <w:spacing w:after="0" w:line="240" w:lineRule="auto"/>
        <w:jc w:val="both"/>
        <w:rPr>
          <w:rFonts w:eastAsia="Times New Roman" w:cs="Times New Roman"/>
          <w:b/>
          <w:snapToGrid w:val="0"/>
          <w:color w:val="000000"/>
          <w:sz w:val="24"/>
          <w:szCs w:val="20"/>
        </w:rPr>
      </w:pPr>
    </w:p>
    <w:p w14:paraId="6EDC07AE" w14:textId="77777777" w:rsidR="00947CBE" w:rsidRPr="00947CBE" w:rsidRDefault="00724CA7" w:rsidP="00947CBE">
      <w:pPr>
        <w:tabs>
          <w:tab w:val="left" w:pos="709"/>
        </w:tabs>
        <w:spacing w:after="0" w:line="240" w:lineRule="auto"/>
        <w:jc w:val="both"/>
        <w:rPr>
          <w:rFonts w:eastAsia="Times New Roman" w:cs="Times New Roman"/>
          <w:snapToGrid w:val="0"/>
          <w:color w:val="000000"/>
          <w:sz w:val="24"/>
          <w:szCs w:val="20"/>
        </w:rPr>
      </w:pPr>
      <w:r>
        <w:rPr>
          <w:rFonts w:eastAsia="Arial" w:cs="Times New Roman"/>
          <w:b/>
          <w:bCs/>
          <w:color w:val="000000"/>
          <w:sz w:val="24"/>
          <w:szCs w:val="24"/>
          <w:lang w:val="cy-GB"/>
        </w:rPr>
        <w:tab/>
      </w:r>
      <w:r>
        <w:rPr>
          <w:rFonts w:eastAsia="Arial" w:cs="Times New Roman"/>
          <w:color w:val="000000"/>
          <w:sz w:val="24"/>
          <w:szCs w:val="24"/>
          <w:lang w:val="cy-GB"/>
        </w:rPr>
        <w:t>Amlygiad i dân nad oes modd ei reoli.</w:t>
      </w:r>
    </w:p>
    <w:p w14:paraId="0A1FA157" w14:textId="77777777" w:rsidR="00947CBE" w:rsidRPr="00947CBE" w:rsidRDefault="00947CBE" w:rsidP="00947CBE">
      <w:pPr>
        <w:tabs>
          <w:tab w:val="left" w:pos="709"/>
        </w:tabs>
        <w:spacing w:after="0" w:line="240" w:lineRule="auto"/>
        <w:jc w:val="both"/>
        <w:rPr>
          <w:rFonts w:eastAsia="Times New Roman" w:cs="Times New Roman"/>
          <w:snapToGrid w:val="0"/>
          <w:color w:val="000000"/>
          <w:sz w:val="24"/>
          <w:szCs w:val="20"/>
        </w:rPr>
      </w:pPr>
    </w:p>
    <w:p w14:paraId="7A7D3548" w14:textId="77777777" w:rsidR="00947CBE" w:rsidRPr="00947CBE" w:rsidRDefault="00724CA7" w:rsidP="00947CBE">
      <w:pPr>
        <w:tabs>
          <w:tab w:val="left" w:pos="709"/>
        </w:tabs>
        <w:spacing w:after="0" w:line="240" w:lineRule="auto"/>
        <w:jc w:val="both"/>
        <w:rPr>
          <w:rFonts w:eastAsia="Times New Roman" w:cs="Times New Roman"/>
          <w:b/>
          <w:snapToGrid w:val="0"/>
          <w:color w:val="000000"/>
          <w:sz w:val="24"/>
          <w:szCs w:val="20"/>
        </w:rPr>
      </w:pPr>
      <w:r>
        <w:rPr>
          <w:rFonts w:eastAsia="Arial" w:cs="Times New Roman"/>
          <w:color w:val="000000"/>
          <w:sz w:val="24"/>
          <w:szCs w:val="24"/>
          <w:lang w:val="cy-GB"/>
        </w:rPr>
        <w:t>25)</w:t>
      </w:r>
      <w:r>
        <w:rPr>
          <w:rFonts w:eastAsia="Arial" w:cs="Times New Roman"/>
          <w:color w:val="000000"/>
          <w:sz w:val="24"/>
          <w:szCs w:val="24"/>
          <w:lang w:val="cy-GB"/>
        </w:rPr>
        <w:tab/>
      </w:r>
      <w:r>
        <w:rPr>
          <w:rFonts w:eastAsia="Arial" w:cs="Times New Roman"/>
          <w:b/>
          <w:bCs/>
          <w:color w:val="000000"/>
          <w:sz w:val="24"/>
          <w:szCs w:val="24"/>
          <w:lang w:val="cy-GB"/>
        </w:rPr>
        <w:t>Fflamau, Arwynebau Poeth ac ati.</w:t>
      </w:r>
    </w:p>
    <w:p w14:paraId="30721194" w14:textId="77777777" w:rsidR="00947CBE" w:rsidRPr="00947CBE" w:rsidRDefault="00947CBE" w:rsidP="00947CBE">
      <w:pPr>
        <w:tabs>
          <w:tab w:val="left" w:pos="709"/>
        </w:tabs>
        <w:spacing w:after="0" w:line="240" w:lineRule="auto"/>
        <w:jc w:val="both"/>
        <w:rPr>
          <w:rFonts w:eastAsia="Times New Roman" w:cs="Times New Roman"/>
          <w:snapToGrid w:val="0"/>
          <w:color w:val="000000"/>
          <w:sz w:val="24"/>
          <w:szCs w:val="20"/>
        </w:rPr>
      </w:pPr>
    </w:p>
    <w:p w14:paraId="23192F83" w14:textId="77777777" w:rsidR="00947CBE" w:rsidRPr="00947CBE" w:rsidRDefault="00724CA7" w:rsidP="00947CBE">
      <w:pPr>
        <w:tabs>
          <w:tab w:val="left" w:pos="709"/>
        </w:tabs>
        <w:spacing w:after="0" w:line="240" w:lineRule="auto"/>
        <w:jc w:val="both"/>
        <w:rPr>
          <w:rFonts w:eastAsia="Times New Roman" w:cs="Times New Roman"/>
          <w:snapToGrid w:val="0"/>
          <w:color w:val="000000"/>
          <w:sz w:val="24"/>
          <w:szCs w:val="20"/>
        </w:rPr>
      </w:pPr>
      <w:r>
        <w:rPr>
          <w:rFonts w:eastAsia="Arial" w:cs="Times New Roman"/>
          <w:color w:val="000000"/>
          <w:sz w:val="24"/>
          <w:szCs w:val="24"/>
          <w:lang w:val="cy-GB"/>
        </w:rPr>
        <w:tab/>
        <w:t>Dod i gysylltiad â'r canlynol:</w:t>
      </w:r>
    </w:p>
    <w:p w14:paraId="184078C7" w14:textId="77777777" w:rsidR="00947CBE" w:rsidRPr="00947CBE" w:rsidRDefault="00947CBE" w:rsidP="00947CBE">
      <w:pPr>
        <w:tabs>
          <w:tab w:val="left" w:pos="709"/>
        </w:tabs>
        <w:spacing w:after="0" w:line="240" w:lineRule="auto"/>
        <w:ind w:firstLine="720"/>
        <w:jc w:val="both"/>
        <w:rPr>
          <w:rFonts w:eastAsia="Times New Roman" w:cs="Times New Roman"/>
          <w:snapToGrid w:val="0"/>
          <w:color w:val="000000"/>
          <w:sz w:val="24"/>
          <w:szCs w:val="20"/>
        </w:rPr>
      </w:pPr>
    </w:p>
    <w:p w14:paraId="7C662901" w14:textId="77777777" w:rsidR="00947CBE" w:rsidRPr="00947CBE" w:rsidRDefault="00724CA7" w:rsidP="00947CBE">
      <w:pPr>
        <w:tabs>
          <w:tab w:val="left" w:pos="709"/>
          <w:tab w:val="left" w:pos="1418"/>
        </w:tabs>
        <w:spacing w:after="0" w:line="240" w:lineRule="auto"/>
        <w:ind w:firstLine="720"/>
        <w:jc w:val="both"/>
        <w:rPr>
          <w:rFonts w:eastAsia="Times New Roman" w:cs="Times New Roman"/>
          <w:snapToGrid w:val="0"/>
          <w:color w:val="000000"/>
          <w:sz w:val="24"/>
          <w:szCs w:val="20"/>
        </w:rPr>
      </w:pPr>
      <w:r>
        <w:rPr>
          <w:rFonts w:eastAsia="Arial" w:cs="Times New Roman"/>
          <w:color w:val="000000"/>
          <w:sz w:val="24"/>
          <w:szCs w:val="24"/>
          <w:lang w:val="cy-GB"/>
        </w:rPr>
        <w:t>a)</w:t>
      </w:r>
      <w:r>
        <w:rPr>
          <w:rFonts w:eastAsia="Arial" w:cs="Times New Roman"/>
          <w:color w:val="000000"/>
          <w:sz w:val="24"/>
          <w:szCs w:val="24"/>
          <w:lang w:val="cy-GB"/>
        </w:rPr>
        <w:tab/>
        <w:t>Tân neu fflamau a reolir.</w:t>
      </w:r>
    </w:p>
    <w:p w14:paraId="76400CD6" w14:textId="77777777" w:rsidR="00947CBE" w:rsidRPr="00947CBE" w:rsidRDefault="00947CBE" w:rsidP="00947CBE">
      <w:pPr>
        <w:tabs>
          <w:tab w:val="left" w:pos="709"/>
        </w:tabs>
        <w:spacing w:after="0" w:line="240" w:lineRule="auto"/>
        <w:ind w:firstLine="720"/>
        <w:jc w:val="both"/>
        <w:rPr>
          <w:rFonts w:eastAsia="Times New Roman" w:cs="Times New Roman"/>
          <w:snapToGrid w:val="0"/>
          <w:color w:val="000000"/>
          <w:sz w:val="24"/>
          <w:szCs w:val="20"/>
        </w:rPr>
      </w:pPr>
    </w:p>
    <w:p w14:paraId="12396927" w14:textId="77777777" w:rsidR="00947CBE" w:rsidRPr="00947CBE" w:rsidRDefault="00724CA7" w:rsidP="00947CBE">
      <w:pPr>
        <w:tabs>
          <w:tab w:val="left" w:pos="1418"/>
        </w:tabs>
        <w:spacing w:after="0" w:line="240" w:lineRule="auto"/>
        <w:ind w:firstLine="720"/>
        <w:jc w:val="both"/>
        <w:rPr>
          <w:rFonts w:eastAsia="Times New Roman" w:cs="Times New Roman"/>
          <w:snapToGrid w:val="0"/>
          <w:color w:val="000000"/>
          <w:sz w:val="24"/>
          <w:szCs w:val="20"/>
        </w:rPr>
      </w:pPr>
      <w:r>
        <w:rPr>
          <w:rFonts w:eastAsia="Arial" w:cs="Times New Roman"/>
          <w:color w:val="000000"/>
          <w:sz w:val="24"/>
          <w:szCs w:val="24"/>
          <w:lang w:val="cy-GB"/>
        </w:rPr>
        <w:t>b)</w:t>
      </w:r>
      <w:r>
        <w:rPr>
          <w:rFonts w:eastAsia="Arial" w:cs="Times New Roman"/>
          <w:color w:val="000000"/>
          <w:sz w:val="24"/>
          <w:szCs w:val="24"/>
          <w:lang w:val="cy-GB"/>
        </w:rPr>
        <w:tab/>
        <w:t>Gwrthrychau poeth, hylif neu anwedd.</w:t>
      </w:r>
    </w:p>
    <w:p w14:paraId="3F83B6F0" w14:textId="77777777" w:rsidR="00947CBE" w:rsidRPr="00947CBE" w:rsidRDefault="00947CBE" w:rsidP="00947CBE">
      <w:pPr>
        <w:tabs>
          <w:tab w:val="left" w:pos="709"/>
        </w:tabs>
        <w:spacing w:after="0" w:line="240" w:lineRule="auto"/>
        <w:jc w:val="both"/>
        <w:rPr>
          <w:rFonts w:eastAsia="Times New Roman" w:cs="Times New Roman"/>
          <w:snapToGrid w:val="0"/>
          <w:color w:val="000000"/>
          <w:sz w:val="24"/>
          <w:szCs w:val="20"/>
        </w:rPr>
      </w:pPr>
    </w:p>
    <w:p w14:paraId="3B0DF0C0" w14:textId="77777777" w:rsidR="00947CBE" w:rsidRPr="00947CBE" w:rsidRDefault="00724CA7" w:rsidP="00947CBE">
      <w:pPr>
        <w:tabs>
          <w:tab w:val="left" w:pos="709"/>
        </w:tabs>
        <w:spacing w:after="0" w:line="240" w:lineRule="auto"/>
        <w:jc w:val="both"/>
        <w:rPr>
          <w:rFonts w:eastAsia="Times New Roman" w:cs="Times New Roman"/>
          <w:b/>
          <w:snapToGrid w:val="0"/>
          <w:color w:val="000000"/>
          <w:sz w:val="24"/>
          <w:szCs w:val="20"/>
        </w:rPr>
      </w:pPr>
      <w:r>
        <w:rPr>
          <w:rFonts w:eastAsia="Arial" w:cs="Times New Roman"/>
          <w:color w:val="000000"/>
          <w:sz w:val="24"/>
          <w:szCs w:val="24"/>
          <w:lang w:val="cy-GB"/>
        </w:rPr>
        <w:t>26)</w:t>
      </w:r>
      <w:r>
        <w:rPr>
          <w:rFonts w:eastAsia="Arial" w:cs="Times New Roman"/>
          <w:color w:val="000000"/>
          <w:sz w:val="24"/>
          <w:szCs w:val="24"/>
          <w:lang w:val="cy-GB"/>
        </w:rPr>
        <w:tab/>
      </w:r>
      <w:r>
        <w:rPr>
          <w:rFonts w:eastAsia="Arial" w:cs="Times New Roman"/>
          <w:b/>
          <w:bCs/>
          <w:color w:val="000000"/>
          <w:sz w:val="24"/>
          <w:szCs w:val="24"/>
          <w:lang w:val="cy-GB"/>
        </w:rPr>
        <w:t>Gwrthdaro a Maglu</w:t>
      </w:r>
    </w:p>
    <w:p w14:paraId="20D9CE3E" w14:textId="77777777" w:rsidR="00947CBE" w:rsidRPr="00947CBE" w:rsidRDefault="00947CBE" w:rsidP="00947CBE">
      <w:pPr>
        <w:tabs>
          <w:tab w:val="left" w:pos="709"/>
        </w:tabs>
        <w:spacing w:after="0" w:line="240" w:lineRule="auto"/>
        <w:jc w:val="both"/>
        <w:rPr>
          <w:rFonts w:eastAsia="Times New Roman" w:cs="Times New Roman"/>
          <w:snapToGrid w:val="0"/>
          <w:color w:val="000000"/>
          <w:sz w:val="24"/>
          <w:szCs w:val="20"/>
        </w:rPr>
      </w:pPr>
    </w:p>
    <w:p w14:paraId="5EC9E7DB" w14:textId="77777777" w:rsidR="00492C52" w:rsidRPr="00947CBE" w:rsidRDefault="00724CA7" w:rsidP="00492C52">
      <w:pPr>
        <w:tabs>
          <w:tab w:val="left" w:pos="709"/>
        </w:tabs>
        <w:spacing w:after="0" w:line="240" w:lineRule="auto"/>
        <w:ind w:left="709" w:hanging="709"/>
        <w:jc w:val="both"/>
        <w:rPr>
          <w:rFonts w:eastAsia="Times New Roman" w:cs="Times New Roman"/>
          <w:snapToGrid w:val="0"/>
          <w:color w:val="000000"/>
          <w:sz w:val="24"/>
          <w:szCs w:val="20"/>
        </w:rPr>
      </w:pPr>
      <w:r>
        <w:rPr>
          <w:rFonts w:eastAsia="Arial" w:cs="Times New Roman"/>
          <w:color w:val="000000"/>
          <w:sz w:val="24"/>
          <w:szCs w:val="24"/>
          <w:lang w:val="cy-GB"/>
        </w:rPr>
        <w:tab/>
        <w:t>Gwrthdrawiadau gyda, neu faglu rhannau o'r corff mewn drysau, ffenestri neu nodweddion pensaernïol eraill.</w:t>
      </w:r>
    </w:p>
    <w:p w14:paraId="02D09368" w14:textId="77777777" w:rsidR="00492C52" w:rsidRPr="00492C52" w:rsidRDefault="00492C52" w:rsidP="00492C52">
      <w:pPr>
        <w:tabs>
          <w:tab w:val="left" w:pos="709"/>
        </w:tabs>
        <w:spacing w:after="0" w:line="240" w:lineRule="auto"/>
        <w:jc w:val="both"/>
        <w:rPr>
          <w:rFonts w:eastAsia="Times New Roman" w:cs="Times New Roman"/>
          <w:snapToGrid w:val="0"/>
          <w:color w:val="000000"/>
          <w:sz w:val="24"/>
          <w:szCs w:val="20"/>
        </w:rPr>
      </w:pPr>
    </w:p>
    <w:p w14:paraId="16B39DE7" w14:textId="77777777" w:rsidR="00492C52" w:rsidRPr="00492C52" w:rsidRDefault="00724CA7" w:rsidP="00492C52">
      <w:pPr>
        <w:tabs>
          <w:tab w:val="left" w:pos="709"/>
        </w:tabs>
        <w:spacing w:after="0" w:line="240" w:lineRule="auto"/>
        <w:jc w:val="both"/>
        <w:rPr>
          <w:rFonts w:eastAsia="Times New Roman" w:cs="Times New Roman"/>
          <w:snapToGrid w:val="0"/>
          <w:color w:val="000000"/>
          <w:sz w:val="24"/>
          <w:szCs w:val="20"/>
        </w:rPr>
      </w:pPr>
      <w:r>
        <w:rPr>
          <w:rFonts w:eastAsia="Arial" w:cs="Times New Roman"/>
          <w:color w:val="000000"/>
          <w:sz w:val="24"/>
          <w:szCs w:val="24"/>
          <w:lang w:val="cy-GB"/>
        </w:rPr>
        <w:t>27)</w:t>
      </w:r>
      <w:r>
        <w:rPr>
          <w:rFonts w:eastAsia="Arial" w:cs="Times New Roman"/>
          <w:color w:val="000000"/>
          <w:sz w:val="24"/>
          <w:szCs w:val="24"/>
          <w:lang w:val="cy-GB"/>
        </w:rPr>
        <w:tab/>
      </w:r>
      <w:r>
        <w:rPr>
          <w:rFonts w:eastAsia="Arial" w:cs="Times New Roman"/>
          <w:b/>
          <w:bCs/>
          <w:color w:val="000000"/>
          <w:sz w:val="24"/>
          <w:szCs w:val="24"/>
          <w:lang w:val="cy-GB"/>
        </w:rPr>
        <w:t xml:space="preserve">Ffrwydradau </w:t>
      </w:r>
    </w:p>
    <w:p w14:paraId="03BD6557" w14:textId="77777777" w:rsidR="00492C52" w:rsidRPr="00492C52" w:rsidRDefault="00492C52" w:rsidP="00492C52">
      <w:pPr>
        <w:tabs>
          <w:tab w:val="left" w:pos="709"/>
        </w:tabs>
        <w:spacing w:after="0" w:line="240" w:lineRule="auto"/>
        <w:jc w:val="both"/>
        <w:rPr>
          <w:rFonts w:eastAsia="Times New Roman" w:cs="Times New Roman"/>
          <w:snapToGrid w:val="0"/>
          <w:color w:val="000000"/>
          <w:sz w:val="24"/>
          <w:szCs w:val="20"/>
        </w:rPr>
      </w:pPr>
    </w:p>
    <w:p w14:paraId="13E56A7D" w14:textId="60F6A3E5" w:rsidR="00492C52" w:rsidRPr="00492C52" w:rsidRDefault="00724CA7" w:rsidP="00492C52">
      <w:pPr>
        <w:tabs>
          <w:tab w:val="left" w:pos="709"/>
        </w:tabs>
        <w:spacing w:after="0" w:line="240" w:lineRule="auto"/>
        <w:jc w:val="both"/>
        <w:rPr>
          <w:rFonts w:eastAsia="Times New Roman" w:cs="Times New Roman"/>
          <w:snapToGrid w:val="0"/>
          <w:color w:val="000000"/>
          <w:sz w:val="24"/>
          <w:szCs w:val="20"/>
        </w:rPr>
      </w:pPr>
      <w:r>
        <w:rPr>
          <w:rFonts w:eastAsia="Arial" w:cs="Times New Roman"/>
          <w:color w:val="000000"/>
          <w:sz w:val="24"/>
          <w:szCs w:val="24"/>
          <w:lang w:val="cy-GB"/>
        </w:rPr>
        <w:tab/>
      </w:r>
      <w:r>
        <w:rPr>
          <w:rFonts w:eastAsia="Arial" w:cs="Times New Roman"/>
          <w:color w:val="000000"/>
          <w:sz w:val="24"/>
          <w:szCs w:val="24"/>
          <w:lang w:val="cy-GB"/>
        </w:rPr>
        <w:t>Ffrwydrad yn yr annedd.</w:t>
      </w:r>
    </w:p>
    <w:p w14:paraId="6332F382" w14:textId="77777777" w:rsidR="00492C52" w:rsidRPr="00492C52" w:rsidRDefault="00492C52" w:rsidP="00492C52">
      <w:pPr>
        <w:tabs>
          <w:tab w:val="left" w:pos="709"/>
        </w:tabs>
        <w:spacing w:after="0" w:line="240" w:lineRule="auto"/>
        <w:jc w:val="both"/>
        <w:rPr>
          <w:rFonts w:eastAsia="Times New Roman" w:cs="Times New Roman"/>
          <w:snapToGrid w:val="0"/>
          <w:color w:val="000000"/>
          <w:sz w:val="24"/>
          <w:szCs w:val="20"/>
        </w:rPr>
      </w:pPr>
    </w:p>
    <w:p w14:paraId="34B4A19C" w14:textId="77777777" w:rsidR="00492C52" w:rsidRPr="00492C52" w:rsidRDefault="00724CA7" w:rsidP="00492C52">
      <w:pPr>
        <w:tabs>
          <w:tab w:val="left" w:pos="709"/>
        </w:tabs>
        <w:spacing w:after="0" w:line="240" w:lineRule="auto"/>
        <w:jc w:val="both"/>
        <w:rPr>
          <w:rFonts w:eastAsia="Times New Roman" w:cs="Times New Roman"/>
          <w:snapToGrid w:val="0"/>
          <w:color w:val="000000"/>
          <w:sz w:val="24"/>
          <w:szCs w:val="20"/>
        </w:rPr>
      </w:pPr>
      <w:r>
        <w:rPr>
          <w:rFonts w:eastAsia="Arial" w:cs="Times New Roman"/>
          <w:color w:val="000000"/>
          <w:sz w:val="24"/>
          <w:szCs w:val="24"/>
          <w:lang w:val="cy-GB"/>
        </w:rPr>
        <w:t>28)</w:t>
      </w:r>
      <w:r>
        <w:rPr>
          <w:rFonts w:eastAsia="Arial" w:cs="Times New Roman"/>
          <w:color w:val="000000"/>
          <w:sz w:val="24"/>
          <w:szCs w:val="24"/>
          <w:lang w:val="cy-GB"/>
        </w:rPr>
        <w:tab/>
      </w:r>
      <w:r>
        <w:rPr>
          <w:rFonts w:eastAsia="Arial" w:cs="Times New Roman"/>
          <w:b/>
          <w:bCs/>
          <w:color w:val="000000"/>
          <w:sz w:val="24"/>
          <w:szCs w:val="24"/>
          <w:lang w:val="cy-GB"/>
        </w:rPr>
        <w:t>Lleoliad a chyflwr gweithredol amwynderau ac ati.</w:t>
      </w:r>
    </w:p>
    <w:p w14:paraId="10A8C048" w14:textId="77777777" w:rsidR="00492C52" w:rsidRPr="00492C52" w:rsidRDefault="00492C52" w:rsidP="00492C52">
      <w:pPr>
        <w:tabs>
          <w:tab w:val="left" w:pos="709"/>
        </w:tabs>
        <w:spacing w:after="0" w:line="240" w:lineRule="auto"/>
        <w:jc w:val="both"/>
        <w:rPr>
          <w:rFonts w:eastAsia="Times New Roman" w:cs="Times New Roman"/>
          <w:snapToGrid w:val="0"/>
          <w:color w:val="000000"/>
          <w:sz w:val="24"/>
          <w:szCs w:val="20"/>
        </w:rPr>
      </w:pPr>
    </w:p>
    <w:p w14:paraId="34E53F22" w14:textId="70FA7403" w:rsidR="00492C52" w:rsidRPr="00492C52" w:rsidRDefault="00724CA7" w:rsidP="00492C52">
      <w:pPr>
        <w:tabs>
          <w:tab w:val="left" w:pos="709"/>
        </w:tabs>
        <w:spacing w:after="0" w:line="240" w:lineRule="auto"/>
        <w:jc w:val="both"/>
        <w:rPr>
          <w:rFonts w:eastAsia="Times New Roman" w:cs="Times New Roman"/>
          <w:snapToGrid w:val="0"/>
          <w:color w:val="000000"/>
          <w:sz w:val="24"/>
          <w:szCs w:val="20"/>
        </w:rPr>
      </w:pPr>
      <w:r>
        <w:rPr>
          <w:rFonts w:eastAsia="Arial" w:cs="Times New Roman"/>
          <w:color w:val="000000"/>
          <w:sz w:val="24"/>
          <w:szCs w:val="24"/>
          <w:lang w:val="cy-GB"/>
        </w:rPr>
        <w:tab/>
      </w:r>
      <w:r>
        <w:rPr>
          <w:rFonts w:eastAsia="Arial" w:cs="Times New Roman"/>
          <w:color w:val="000000"/>
          <w:sz w:val="24"/>
          <w:szCs w:val="24"/>
          <w:lang w:val="cy-GB"/>
        </w:rPr>
        <w:t xml:space="preserve">Safle, lleoliad a gallu i weithredu amwynderau, ffitiadau ac offer. </w:t>
      </w:r>
    </w:p>
    <w:p w14:paraId="59B3BEF0" w14:textId="77777777" w:rsidR="00492C52" w:rsidRPr="00492C52" w:rsidRDefault="00492C52" w:rsidP="00492C52">
      <w:pPr>
        <w:tabs>
          <w:tab w:val="left" w:pos="709"/>
        </w:tabs>
        <w:spacing w:after="0" w:line="240" w:lineRule="auto"/>
        <w:jc w:val="both"/>
        <w:rPr>
          <w:rFonts w:eastAsia="Times New Roman" w:cs="Times New Roman"/>
          <w:snapToGrid w:val="0"/>
          <w:color w:val="000000"/>
          <w:sz w:val="24"/>
          <w:szCs w:val="20"/>
        </w:rPr>
      </w:pPr>
    </w:p>
    <w:p w14:paraId="5FB0D0E1" w14:textId="77777777" w:rsidR="00492C52" w:rsidRPr="00492C52" w:rsidRDefault="00724CA7" w:rsidP="00492C52">
      <w:pPr>
        <w:tabs>
          <w:tab w:val="left" w:pos="709"/>
        </w:tabs>
        <w:spacing w:after="0" w:line="240" w:lineRule="auto"/>
        <w:jc w:val="both"/>
        <w:rPr>
          <w:rFonts w:eastAsia="Times New Roman" w:cs="Times New Roman"/>
          <w:snapToGrid w:val="0"/>
          <w:color w:val="000000"/>
          <w:sz w:val="24"/>
          <w:szCs w:val="20"/>
        </w:rPr>
      </w:pPr>
      <w:r>
        <w:rPr>
          <w:rFonts w:eastAsia="Arial" w:cs="Times New Roman"/>
          <w:color w:val="000000"/>
          <w:sz w:val="24"/>
          <w:szCs w:val="24"/>
          <w:lang w:val="cy-GB"/>
        </w:rPr>
        <w:t>29)</w:t>
      </w:r>
      <w:r>
        <w:rPr>
          <w:rFonts w:eastAsia="Arial" w:cs="Times New Roman"/>
          <w:color w:val="000000"/>
          <w:sz w:val="24"/>
          <w:szCs w:val="24"/>
          <w:lang w:val="cy-GB"/>
        </w:rPr>
        <w:tab/>
      </w:r>
      <w:r>
        <w:rPr>
          <w:rFonts w:eastAsia="Arial" w:cs="Times New Roman"/>
          <w:b/>
          <w:bCs/>
          <w:color w:val="000000"/>
          <w:sz w:val="24"/>
          <w:szCs w:val="24"/>
          <w:lang w:val="cy-GB"/>
        </w:rPr>
        <w:t>Strwythurau’n dymchwel ac elfennau’n cwympo</w:t>
      </w:r>
    </w:p>
    <w:p w14:paraId="1D4A43D2" w14:textId="77777777" w:rsidR="00492C52" w:rsidRPr="00492C52" w:rsidRDefault="00492C52" w:rsidP="00492C52">
      <w:pPr>
        <w:tabs>
          <w:tab w:val="left" w:pos="709"/>
        </w:tabs>
        <w:spacing w:after="0" w:line="240" w:lineRule="auto"/>
        <w:jc w:val="both"/>
        <w:rPr>
          <w:rFonts w:eastAsia="Times New Roman" w:cs="Times New Roman"/>
          <w:snapToGrid w:val="0"/>
          <w:color w:val="000000"/>
          <w:sz w:val="24"/>
          <w:szCs w:val="20"/>
        </w:rPr>
      </w:pPr>
    </w:p>
    <w:p w14:paraId="4518A156" w14:textId="53417F8A" w:rsidR="00947CBE" w:rsidRPr="00492C52" w:rsidRDefault="00724CA7" w:rsidP="00492C52">
      <w:pPr>
        <w:tabs>
          <w:tab w:val="left" w:pos="709"/>
        </w:tabs>
        <w:spacing w:after="0" w:line="240" w:lineRule="auto"/>
        <w:jc w:val="both"/>
        <w:rPr>
          <w:rFonts w:eastAsia="Times New Roman" w:cs="Times New Roman"/>
          <w:snapToGrid w:val="0"/>
          <w:color w:val="000000"/>
          <w:sz w:val="24"/>
          <w:szCs w:val="20"/>
        </w:rPr>
      </w:pPr>
      <w:r>
        <w:rPr>
          <w:rFonts w:eastAsia="Arial" w:cs="Times New Roman"/>
          <w:color w:val="000000"/>
          <w:sz w:val="24"/>
          <w:szCs w:val="24"/>
          <w:lang w:val="cy-GB"/>
        </w:rPr>
        <w:tab/>
      </w:r>
      <w:r>
        <w:rPr>
          <w:rFonts w:eastAsia="Arial" w:cs="Times New Roman"/>
          <w:color w:val="000000"/>
          <w:sz w:val="24"/>
          <w:szCs w:val="24"/>
          <w:lang w:val="cy-GB"/>
        </w:rPr>
        <w:t>Cwymp y cyfan neu ran o'r annedd gan gynnwys elfennau sy'n syrthio.</w:t>
      </w:r>
    </w:p>
    <w:p w14:paraId="5CF2361C" w14:textId="77777777" w:rsidR="006767B3" w:rsidRDefault="006767B3" w:rsidP="00AB2903">
      <w:pPr>
        <w:rPr>
          <w:b/>
          <w:bCs/>
        </w:rPr>
      </w:pPr>
    </w:p>
    <w:p w14:paraId="5312B027" w14:textId="77777777" w:rsidR="007E16E3" w:rsidRDefault="007E16E3" w:rsidP="00AB2903">
      <w:pPr>
        <w:rPr>
          <w:b/>
          <w:bCs/>
        </w:rPr>
      </w:pPr>
    </w:p>
    <w:p w14:paraId="0EFCBC29" w14:textId="77777777" w:rsidR="007E16E3" w:rsidRDefault="007E16E3" w:rsidP="00AB2903">
      <w:pPr>
        <w:rPr>
          <w:b/>
          <w:bCs/>
        </w:rPr>
      </w:pPr>
    </w:p>
    <w:p w14:paraId="10CB2B44" w14:textId="77777777" w:rsidR="007E16E3" w:rsidRDefault="007E16E3" w:rsidP="00AB2903">
      <w:pPr>
        <w:rPr>
          <w:b/>
          <w:bCs/>
        </w:rPr>
      </w:pPr>
    </w:p>
    <w:p w14:paraId="7C48FC1B" w14:textId="77777777" w:rsidR="007E16E3" w:rsidRPr="00207015" w:rsidRDefault="007E16E3" w:rsidP="00AB2903">
      <w:pPr>
        <w:rPr>
          <w:b/>
          <w:bCs/>
        </w:rPr>
      </w:pPr>
    </w:p>
    <w:sectPr w:rsidR="007E16E3" w:rsidRPr="00207015" w:rsidSect="004773E5">
      <w:footerReference w:type="default" r:id="rId28"/>
      <w:pgSz w:w="11906" w:h="16838"/>
      <w:pgMar w:top="1440" w:right="1440" w:bottom="1440" w:left="1440" w:header="708" w:footer="6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B4A4D" w14:textId="77777777" w:rsidR="00724CA7" w:rsidRDefault="00724CA7">
      <w:pPr>
        <w:spacing w:after="0" w:line="240" w:lineRule="auto"/>
      </w:pPr>
      <w:r>
        <w:separator/>
      </w:r>
    </w:p>
  </w:endnote>
  <w:endnote w:type="continuationSeparator" w:id="0">
    <w:p w14:paraId="1D7C199E" w14:textId="77777777" w:rsidR="00724CA7" w:rsidRDefault="00724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6067167"/>
      <w:docPartObj>
        <w:docPartGallery w:val="Page Numbers (Bottom of Page)"/>
        <w:docPartUnique/>
      </w:docPartObj>
    </w:sdtPr>
    <w:sdtEndPr>
      <w:rPr>
        <w:color w:val="7F7F7F" w:themeColor="background1" w:themeShade="7F"/>
        <w:spacing w:val="60"/>
      </w:rPr>
    </w:sdtEndPr>
    <w:sdtContent>
      <w:p w14:paraId="4C1386D2" w14:textId="77777777" w:rsidR="00CD22A3" w:rsidRPr="003F06F1" w:rsidRDefault="00724CA7" w:rsidP="003F06F1">
        <w:pPr>
          <w:pStyle w:val="Troedyn"/>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Pr>
            <w:noProof/>
          </w:rPr>
          <w:t>2</w:t>
        </w:r>
        <w:r>
          <w:rPr>
            <w:noProof/>
          </w:rPr>
          <w:fldChar w:fldCharType="end"/>
        </w:r>
        <w:r>
          <w:rPr>
            <w:rFonts w:eastAsia="Arial" w:cs="Times New Roman"/>
            <w:lang w:val="cy-GB"/>
          </w:rPr>
          <w:t xml:space="preserve"> | </w:t>
        </w:r>
        <w:r>
          <w:rPr>
            <w:rFonts w:eastAsia="Arial" w:cs="Times New Roman"/>
            <w:color w:val="7F7F7F"/>
            <w:lang w:val="cy-GB"/>
          </w:rPr>
          <w:t>Tudalen</w:t>
        </w:r>
        <w:r>
          <w:rPr>
            <w:rFonts w:eastAsia="Arial" w:cs="Times New Roman"/>
            <w:lang w:val="cy-GB"/>
          </w:rPr>
          <w:t xml:space="preserve">    </w:t>
        </w:r>
      </w:p>
    </w:sdtContent>
  </w:sdt>
  <w:p w14:paraId="2427F50A" w14:textId="77777777" w:rsidR="00CD22A3" w:rsidRDefault="00CD22A3">
    <w:pPr>
      <w:pStyle w:val="Troedy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1035C" w14:textId="77777777" w:rsidR="00724CA7" w:rsidRDefault="00724CA7">
      <w:pPr>
        <w:spacing w:after="0" w:line="240" w:lineRule="auto"/>
      </w:pPr>
      <w:r>
        <w:separator/>
      </w:r>
    </w:p>
  </w:footnote>
  <w:footnote w:type="continuationSeparator" w:id="0">
    <w:p w14:paraId="08E00A78" w14:textId="77777777" w:rsidR="00724CA7" w:rsidRDefault="00724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7DE6"/>
    <w:multiLevelType w:val="multilevel"/>
    <w:tmpl w:val="2AB85692"/>
    <w:lvl w:ilvl="0">
      <w:start w:val="9"/>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7475E56"/>
    <w:multiLevelType w:val="hybridMultilevel"/>
    <w:tmpl w:val="CD305818"/>
    <w:lvl w:ilvl="0" w:tplc="C42ED10C">
      <w:start w:val="1"/>
      <w:numFmt w:val="bullet"/>
      <w:lvlText w:val=""/>
      <w:lvlJc w:val="left"/>
      <w:pPr>
        <w:ind w:left="780" w:hanging="360"/>
      </w:pPr>
      <w:rPr>
        <w:rFonts w:ascii="Wingdings" w:hAnsi="Wingdings" w:hint="default"/>
      </w:rPr>
    </w:lvl>
    <w:lvl w:ilvl="1" w:tplc="3912B00C" w:tentative="1">
      <w:start w:val="1"/>
      <w:numFmt w:val="bullet"/>
      <w:lvlText w:val="o"/>
      <w:lvlJc w:val="left"/>
      <w:pPr>
        <w:ind w:left="1500" w:hanging="360"/>
      </w:pPr>
      <w:rPr>
        <w:rFonts w:ascii="Courier New" w:hAnsi="Courier New" w:cs="Courier New" w:hint="default"/>
      </w:rPr>
    </w:lvl>
    <w:lvl w:ilvl="2" w:tplc="6ECE4424" w:tentative="1">
      <w:start w:val="1"/>
      <w:numFmt w:val="bullet"/>
      <w:lvlText w:val=""/>
      <w:lvlJc w:val="left"/>
      <w:pPr>
        <w:ind w:left="2220" w:hanging="360"/>
      </w:pPr>
      <w:rPr>
        <w:rFonts w:ascii="Wingdings" w:hAnsi="Wingdings" w:hint="default"/>
      </w:rPr>
    </w:lvl>
    <w:lvl w:ilvl="3" w:tplc="93084110" w:tentative="1">
      <w:start w:val="1"/>
      <w:numFmt w:val="bullet"/>
      <w:lvlText w:val=""/>
      <w:lvlJc w:val="left"/>
      <w:pPr>
        <w:ind w:left="2940" w:hanging="360"/>
      </w:pPr>
      <w:rPr>
        <w:rFonts w:ascii="Symbol" w:hAnsi="Symbol" w:hint="default"/>
      </w:rPr>
    </w:lvl>
    <w:lvl w:ilvl="4" w:tplc="897CCD4C" w:tentative="1">
      <w:start w:val="1"/>
      <w:numFmt w:val="bullet"/>
      <w:lvlText w:val="o"/>
      <w:lvlJc w:val="left"/>
      <w:pPr>
        <w:ind w:left="3660" w:hanging="360"/>
      </w:pPr>
      <w:rPr>
        <w:rFonts w:ascii="Courier New" w:hAnsi="Courier New" w:cs="Courier New" w:hint="default"/>
      </w:rPr>
    </w:lvl>
    <w:lvl w:ilvl="5" w:tplc="63123152" w:tentative="1">
      <w:start w:val="1"/>
      <w:numFmt w:val="bullet"/>
      <w:lvlText w:val=""/>
      <w:lvlJc w:val="left"/>
      <w:pPr>
        <w:ind w:left="4380" w:hanging="360"/>
      </w:pPr>
      <w:rPr>
        <w:rFonts w:ascii="Wingdings" w:hAnsi="Wingdings" w:hint="default"/>
      </w:rPr>
    </w:lvl>
    <w:lvl w:ilvl="6" w:tplc="94D07932" w:tentative="1">
      <w:start w:val="1"/>
      <w:numFmt w:val="bullet"/>
      <w:lvlText w:val=""/>
      <w:lvlJc w:val="left"/>
      <w:pPr>
        <w:ind w:left="5100" w:hanging="360"/>
      </w:pPr>
      <w:rPr>
        <w:rFonts w:ascii="Symbol" w:hAnsi="Symbol" w:hint="default"/>
      </w:rPr>
    </w:lvl>
    <w:lvl w:ilvl="7" w:tplc="E09082C8" w:tentative="1">
      <w:start w:val="1"/>
      <w:numFmt w:val="bullet"/>
      <w:lvlText w:val="o"/>
      <w:lvlJc w:val="left"/>
      <w:pPr>
        <w:ind w:left="5820" w:hanging="360"/>
      </w:pPr>
      <w:rPr>
        <w:rFonts w:ascii="Courier New" w:hAnsi="Courier New" w:cs="Courier New" w:hint="default"/>
      </w:rPr>
    </w:lvl>
    <w:lvl w:ilvl="8" w:tplc="CAF49F54" w:tentative="1">
      <w:start w:val="1"/>
      <w:numFmt w:val="bullet"/>
      <w:lvlText w:val=""/>
      <w:lvlJc w:val="left"/>
      <w:pPr>
        <w:ind w:left="6540" w:hanging="360"/>
      </w:pPr>
      <w:rPr>
        <w:rFonts w:ascii="Wingdings" w:hAnsi="Wingdings" w:hint="default"/>
      </w:rPr>
    </w:lvl>
  </w:abstractNum>
  <w:abstractNum w:abstractNumId="2" w15:restartNumberingAfterBreak="0">
    <w:nsid w:val="0A993A04"/>
    <w:multiLevelType w:val="hybridMultilevel"/>
    <w:tmpl w:val="D5E8A85A"/>
    <w:lvl w:ilvl="0" w:tplc="EA6CC442">
      <w:start w:val="1"/>
      <w:numFmt w:val="bullet"/>
      <w:lvlText w:val=""/>
      <w:lvlJc w:val="left"/>
      <w:pPr>
        <w:ind w:left="720" w:hanging="360"/>
      </w:pPr>
      <w:rPr>
        <w:rFonts w:ascii="Wingdings" w:hAnsi="Wingdings" w:hint="default"/>
      </w:rPr>
    </w:lvl>
    <w:lvl w:ilvl="1" w:tplc="B9AA37A8" w:tentative="1">
      <w:start w:val="1"/>
      <w:numFmt w:val="bullet"/>
      <w:lvlText w:val="o"/>
      <w:lvlJc w:val="left"/>
      <w:pPr>
        <w:ind w:left="1440" w:hanging="360"/>
      </w:pPr>
      <w:rPr>
        <w:rFonts w:ascii="Courier New" w:hAnsi="Courier New" w:cs="Courier New" w:hint="default"/>
      </w:rPr>
    </w:lvl>
    <w:lvl w:ilvl="2" w:tplc="B01E085C" w:tentative="1">
      <w:start w:val="1"/>
      <w:numFmt w:val="bullet"/>
      <w:lvlText w:val=""/>
      <w:lvlJc w:val="left"/>
      <w:pPr>
        <w:ind w:left="2160" w:hanging="360"/>
      </w:pPr>
      <w:rPr>
        <w:rFonts w:ascii="Wingdings" w:hAnsi="Wingdings" w:hint="default"/>
      </w:rPr>
    </w:lvl>
    <w:lvl w:ilvl="3" w:tplc="1066911E" w:tentative="1">
      <w:start w:val="1"/>
      <w:numFmt w:val="bullet"/>
      <w:lvlText w:val=""/>
      <w:lvlJc w:val="left"/>
      <w:pPr>
        <w:ind w:left="2880" w:hanging="360"/>
      </w:pPr>
      <w:rPr>
        <w:rFonts w:ascii="Symbol" w:hAnsi="Symbol" w:hint="default"/>
      </w:rPr>
    </w:lvl>
    <w:lvl w:ilvl="4" w:tplc="BFB4E326" w:tentative="1">
      <w:start w:val="1"/>
      <w:numFmt w:val="bullet"/>
      <w:lvlText w:val="o"/>
      <w:lvlJc w:val="left"/>
      <w:pPr>
        <w:ind w:left="3600" w:hanging="360"/>
      </w:pPr>
      <w:rPr>
        <w:rFonts w:ascii="Courier New" w:hAnsi="Courier New" w:cs="Courier New" w:hint="default"/>
      </w:rPr>
    </w:lvl>
    <w:lvl w:ilvl="5" w:tplc="CEF2D978" w:tentative="1">
      <w:start w:val="1"/>
      <w:numFmt w:val="bullet"/>
      <w:lvlText w:val=""/>
      <w:lvlJc w:val="left"/>
      <w:pPr>
        <w:ind w:left="4320" w:hanging="360"/>
      </w:pPr>
      <w:rPr>
        <w:rFonts w:ascii="Wingdings" w:hAnsi="Wingdings" w:hint="default"/>
      </w:rPr>
    </w:lvl>
    <w:lvl w:ilvl="6" w:tplc="551CA45A" w:tentative="1">
      <w:start w:val="1"/>
      <w:numFmt w:val="bullet"/>
      <w:lvlText w:val=""/>
      <w:lvlJc w:val="left"/>
      <w:pPr>
        <w:ind w:left="5040" w:hanging="360"/>
      </w:pPr>
      <w:rPr>
        <w:rFonts w:ascii="Symbol" w:hAnsi="Symbol" w:hint="default"/>
      </w:rPr>
    </w:lvl>
    <w:lvl w:ilvl="7" w:tplc="89E24876" w:tentative="1">
      <w:start w:val="1"/>
      <w:numFmt w:val="bullet"/>
      <w:lvlText w:val="o"/>
      <w:lvlJc w:val="left"/>
      <w:pPr>
        <w:ind w:left="5760" w:hanging="360"/>
      </w:pPr>
      <w:rPr>
        <w:rFonts w:ascii="Courier New" w:hAnsi="Courier New" w:cs="Courier New" w:hint="default"/>
      </w:rPr>
    </w:lvl>
    <w:lvl w:ilvl="8" w:tplc="3C04BAA2" w:tentative="1">
      <w:start w:val="1"/>
      <w:numFmt w:val="bullet"/>
      <w:lvlText w:val=""/>
      <w:lvlJc w:val="left"/>
      <w:pPr>
        <w:ind w:left="6480" w:hanging="360"/>
      </w:pPr>
      <w:rPr>
        <w:rFonts w:ascii="Wingdings" w:hAnsi="Wingdings" w:hint="default"/>
      </w:rPr>
    </w:lvl>
  </w:abstractNum>
  <w:abstractNum w:abstractNumId="3" w15:restartNumberingAfterBreak="0">
    <w:nsid w:val="0B6D746B"/>
    <w:multiLevelType w:val="hybridMultilevel"/>
    <w:tmpl w:val="0C66145C"/>
    <w:lvl w:ilvl="0" w:tplc="63DEA222">
      <w:start w:val="1"/>
      <w:numFmt w:val="bullet"/>
      <w:lvlText w:val=""/>
      <w:lvlJc w:val="left"/>
      <w:pPr>
        <w:ind w:left="720" w:hanging="360"/>
      </w:pPr>
      <w:rPr>
        <w:rFonts w:ascii="Wingdings" w:hAnsi="Wingdings" w:hint="default"/>
      </w:rPr>
    </w:lvl>
    <w:lvl w:ilvl="1" w:tplc="8D905014" w:tentative="1">
      <w:start w:val="1"/>
      <w:numFmt w:val="bullet"/>
      <w:lvlText w:val="o"/>
      <w:lvlJc w:val="left"/>
      <w:pPr>
        <w:ind w:left="1440" w:hanging="360"/>
      </w:pPr>
      <w:rPr>
        <w:rFonts w:ascii="Courier New" w:hAnsi="Courier New" w:cs="Courier New" w:hint="default"/>
      </w:rPr>
    </w:lvl>
    <w:lvl w:ilvl="2" w:tplc="667E800E" w:tentative="1">
      <w:start w:val="1"/>
      <w:numFmt w:val="bullet"/>
      <w:lvlText w:val=""/>
      <w:lvlJc w:val="left"/>
      <w:pPr>
        <w:ind w:left="2160" w:hanging="360"/>
      </w:pPr>
      <w:rPr>
        <w:rFonts w:ascii="Wingdings" w:hAnsi="Wingdings" w:hint="default"/>
      </w:rPr>
    </w:lvl>
    <w:lvl w:ilvl="3" w:tplc="416A0C3E" w:tentative="1">
      <w:start w:val="1"/>
      <w:numFmt w:val="bullet"/>
      <w:lvlText w:val=""/>
      <w:lvlJc w:val="left"/>
      <w:pPr>
        <w:ind w:left="2880" w:hanging="360"/>
      </w:pPr>
      <w:rPr>
        <w:rFonts w:ascii="Symbol" w:hAnsi="Symbol" w:hint="default"/>
      </w:rPr>
    </w:lvl>
    <w:lvl w:ilvl="4" w:tplc="170A4940" w:tentative="1">
      <w:start w:val="1"/>
      <w:numFmt w:val="bullet"/>
      <w:lvlText w:val="o"/>
      <w:lvlJc w:val="left"/>
      <w:pPr>
        <w:ind w:left="3600" w:hanging="360"/>
      </w:pPr>
      <w:rPr>
        <w:rFonts w:ascii="Courier New" w:hAnsi="Courier New" w:cs="Courier New" w:hint="default"/>
      </w:rPr>
    </w:lvl>
    <w:lvl w:ilvl="5" w:tplc="88024EFE" w:tentative="1">
      <w:start w:val="1"/>
      <w:numFmt w:val="bullet"/>
      <w:lvlText w:val=""/>
      <w:lvlJc w:val="left"/>
      <w:pPr>
        <w:ind w:left="4320" w:hanging="360"/>
      </w:pPr>
      <w:rPr>
        <w:rFonts w:ascii="Wingdings" w:hAnsi="Wingdings" w:hint="default"/>
      </w:rPr>
    </w:lvl>
    <w:lvl w:ilvl="6" w:tplc="CA4E9C56" w:tentative="1">
      <w:start w:val="1"/>
      <w:numFmt w:val="bullet"/>
      <w:lvlText w:val=""/>
      <w:lvlJc w:val="left"/>
      <w:pPr>
        <w:ind w:left="5040" w:hanging="360"/>
      </w:pPr>
      <w:rPr>
        <w:rFonts w:ascii="Symbol" w:hAnsi="Symbol" w:hint="default"/>
      </w:rPr>
    </w:lvl>
    <w:lvl w:ilvl="7" w:tplc="FCE2F866" w:tentative="1">
      <w:start w:val="1"/>
      <w:numFmt w:val="bullet"/>
      <w:lvlText w:val="o"/>
      <w:lvlJc w:val="left"/>
      <w:pPr>
        <w:ind w:left="5760" w:hanging="360"/>
      </w:pPr>
      <w:rPr>
        <w:rFonts w:ascii="Courier New" w:hAnsi="Courier New" w:cs="Courier New" w:hint="default"/>
      </w:rPr>
    </w:lvl>
    <w:lvl w:ilvl="8" w:tplc="02CCA33C" w:tentative="1">
      <w:start w:val="1"/>
      <w:numFmt w:val="bullet"/>
      <w:lvlText w:val=""/>
      <w:lvlJc w:val="left"/>
      <w:pPr>
        <w:ind w:left="6480" w:hanging="360"/>
      </w:pPr>
      <w:rPr>
        <w:rFonts w:ascii="Wingdings" w:hAnsi="Wingdings" w:hint="default"/>
      </w:rPr>
    </w:lvl>
  </w:abstractNum>
  <w:abstractNum w:abstractNumId="4" w15:restartNumberingAfterBreak="0">
    <w:nsid w:val="0FC24756"/>
    <w:multiLevelType w:val="hybridMultilevel"/>
    <w:tmpl w:val="551C6B6A"/>
    <w:lvl w:ilvl="0" w:tplc="73A636E4">
      <w:start w:val="1"/>
      <w:numFmt w:val="lowerRoman"/>
      <w:lvlText w:val="%1)"/>
      <w:lvlJc w:val="left"/>
      <w:pPr>
        <w:ind w:left="780" w:hanging="720"/>
      </w:pPr>
      <w:rPr>
        <w:rFonts w:hint="default"/>
      </w:rPr>
    </w:lvl>
    <w:lvl w:ilvl="1" w:tplc="2474001E" w:tentative="1">
      <w:start w:val="1"/>
      <w:numFmt w:val="lowerLetter"/>
      <w:lvlText w:val="%2."/>
      <w:lvlJc w:val="left"/>
      <w:pPr>
        <w:ind w:left="1140" w:hanging="360"/>
      </w:pPr>
    </w:lvl>
    <w:lvl w:ilvl="2" w:tplc="F01AC804" w:tentative="1">
      <w:start w:val="1"/>
      <w:numFmt w:val="lowerRoman"/>
      <w:lvlText w:val="%3."/>
      <w:lvlJc w:val="right"/>
      <w:pPr>
        <w:ind w:left="1860" w:hanging="180"/>
      </w:pPr>
    </w:lvl>
    <w:lvl w:ilvl="3" w:tplc="E3967874" w:tentative="1">
      <w:start w:val="1"/>
      <w:numFmt w:val="decimal"/>
      <w:lvlText w:val="%4."/>
      <w:lvlJc w:val="left"/>
      <w:pPr>
        <w:ind w:left="2580" w:hanging="360"/>
      </w:pPr>
    </w:lvl>
    <w:lvl w:ilvl="4" w:tplc="8EA6D79A" w:tentative="1">
      <w:start w:val="1"/>
      <w:numFmt w:val="lowerLetter"/>
      <w:lvlText w:val="%5."/>
      <w:lvlJc w:val="left"/>
      <w:pPr>
        <w:ind w:left="3300" w:hanging="360"/>
      </w:pPr>
    </w:lvl>
    <w:lvl w:ilvl="5" w:tplc="E8825968" w:tentative="1">
      <w:start w:val="1"/>
      <w:numFmt w:val="lowerRoman"/>
      <w:lvlText w:val="%6."/>
      <w:lvlJc w:val="right"/>
      <w:pPr>
        <w:ind w:left="4020" w:hanging="180"/>
      </w:pPr>
    </w:lvl>
    <w:lvl w:ilvl="6" w:tplc="6448A54E" w:tentative="1">
      <w:start w:val="1"/>
      <w:numFmt w:val="decimal"/>
      <w:lvlText w:val="%7."/>
      <w:lvlJc w:val="left"/>
      <w:pPr>
        <w:ind w:left="4740" w:hanging="360"/>
      </w:pPr>
    </w:lvl>
    <w:lvl w:ilvl="7" w:tplc="4126DBEC" w:tentative="1">
      <w:start w:val="1"/>
      <w:numFmt w:val="lowerLetter"/>
      <w:lvlText w:val="%8."/>
      <w:lvlJc w:val="left"/>
      <w:pPr>
        <w:ind w:left="5460" w:hanging="360"/>
      </w:pPr>
    </w:lvl>
    <w:lvl w:ilvl="8" w:tplc="A63866C0" w:tentative="1">
      <w:start w:val="1"/>
      <w:numFmt w:val="lowerRoman"/>
      <w:lvlText w:val="%9."/>
      <w:lvlJc w:val="right"/>
      <w:pPr>
        <w:ind w:left="6180" w:hanging="180"/>
      </w:pPr>
    </w:lvl>
  </w:abstractNum>
  <w:abstractNum w:abstractNumId="5" w15:restartNumberingAfterBreak="0">
    <w:nsid w:val="106E039D"/>
    <w:multiLevelType w:val="hybridMultilevel"/>
    <w:tmpl w:val="7B54A55C"/>
    <w:lvl w:ilvl="0" w:tplc="811C923A">
      <w:start w:val="1"/>
      <w:numFmt w:val="bullet"/>
      <w:lvlText w:val=""/>
      <w:lvlJc w:val="left"/>
      <w:pPr>
        <w:ind w:left="720" w:hanging="360"/>
      </w:pPr>
      <w:rPr>
        <w:rFonts w:ascii="Wingdings" w:hAnsi="Wingdings" w:hint="default"/>
      </w:rPr>
    </w:lvl>
    <w:lvl w:ilvl="1" w:tplc="5DB44E38" w:tentative="1">
      <w:start w:val="1"/>
      <w:numFmt w:val="bullet"/>
      <w:lvlText w:val="o"/>
      <w:lvlJc w:val="left"/>
      <w:pPr>
        <w:ind w:left="1440" w:hanging="360"/>
      </w:pPr>
      <w:rPr>
        <w:rFonts w:ascii="Courier New" w:hAnsi="Courier New" w:cs="Courier New" w:hint="default"/>
      </w:rPr>
    </w:lvl>
    <w:lvl w:ilvl="2" w:tplc="2C7860C8" w:tentative="1">
      <w:start w:val="1"/>
      <w:numFmt w:val="bullet"/>
      <w:lvlText w:val=""/>
      <w:lvlJc w:val="left"/>
      <w:pPr>
        <w:ind w:left="2160" w:hanging="360"/>
      </w:pPr>
      <w:rPr>
        <w:rFonts w:ascii="Wingdings" w:hAnsi="Wingdings" w:hint="default"/>
      </w:rPr>
    </w:lvl>
    <w:lvl w:ilvl="3" w:tplc="5CBE6D9A" w:tentative="1">
      <w:start w:val="1"/>
      <w:numFmt w:val="bullet"/>
      <w:lvlText w:val=""/>
      <w:lvlJc w:val="left"/>
      <w:pPr>
        <w:ind w:left="2880" w:hanging="360"/>
      </w:pPr>
      <w:rPr>
        <w:rFonts w:ascii="Symbol" w:hAnsi="Symbol" w:hint="default"/>
      </w:rPr>
    </w:lvl>
    <w:lvl w:ilvl="4" w:tplc="2F8C820C" w:tentative="1">
      <w:start w:val="1"/>
      <w:numFmt w:val="bullet"/>
      <w:lvlText w:val="o"/>
      <w:lvlJc w:val="left"/>
      <w:pPr>
        <w:ind w:left="3600" w:hanging="360"/>
      </w:pPr>
      <w:rPr>
        <w:rFonts w:ascii="Courier New" w:hAnsi="Courier New" w:cs="Courier New" w:hint="default"/>
      </w:rPr>
    </w:lvl>
    <w:lvl w:ilvl="5" w:tplc="944CB618" w:tentative="1">
      <w:start w:val="1"/>
      <w:numFmt w:val="bullet"/>
      <w:lvlText w:val=""/>
      <w:lvlJc w:val="left"/>
      <w:pPr>
        <w:ind w:left="4320" w:hanging="360"/>
      </w:pPr>
      <w:rPr>
        <w:rFonts w:ascii="Wingdings" w:hAnsi="Wingdings" w:hint="default"/>
      </w:rPr>
    </w:lvl>
    <w:lvl w:ilvl="6" w:tplc="30A80524" w:tentative="1">
      <w:start w:val="1"/>
      <w:numFmt w:val="bullet"/>
      <w:lvlText w:val=""/>
      <w:lvlJc w:val="left"/>
      <w:pPr>
        <w:ind w:left="5040" w:hanging="360"/>
      </w:pPr>
      <w:rPr>
        <w:rFonts w:ascii="Symbol" w:hAnsi="Symbol" w:hint="default"/>
      </w:rPr>
    </w:lvl>
    <w:lvl w:ilvl="7" w:tplc="6FAC9790" w:tentative="1">
      <w:start w:val="1"/>
      <w:numFmt w:val="bullet"/>
      <w:lvlText w:val="o"/>
      <w:lvlJc w:val="left"/>
      <w:pPr>
        <w:ind w:left="5760" w:hanging="360"/>
      </w:pPr>
      <w:rPr>
        <w:rFonts w:ascii="Courier New" w:hAnsi="Courier New" w:cs="Courier New" w:hint="default"/>
      </w:rPr>
    </w:lvl>
    <w:lvl w:ilvl="8" w:tplc="D35872B0" w:tentative="1">
      <w:start w:val="1"/>
      <w:numFmt w:val="bullet"/>
      <w:lvlText w:val=""/>
      <w:lvlJc w:val="left"/>
      <w:pPr>
        <w:ind w:left="6480" w:hanging="360"/>
      </w:pPr>
      <w:rPr>
        <w:rFonts w:ascii="Wingdings" w:hAnsi="Wingdings" w:hint="default"/>
      </w:rPr>
    </w:lvl>
  </w:abstractNum>
  <w:abstractNum w:abstractNumId="6" w15:restartNumberingAfterBreak="0">
    <w:nsid w:val="174F6F78"/>
    <w:multiLevelType w:val="hybridMultilevel"/>
    <w:tmpl w:val="9A38CE90"/>
    <w:lvl w:ilvl="0" w:tplc="B978B314">
      <w:start w:val="1"/>
      <w:numFmt w:val="bullet"/>
      <w:lvlText w:val=""/>
      <w:lvlJc w:val="left"/>
      <w:pPr>
        <w:ind w:left="720" w:hanging="360"/>
      </w:pPr>
      <w:rPr>
        <w:rFonts w:ascii="Wingdings" w:hAnsi="Wingdings" w:hint="default"/>
      </w:rPr>
    </w:lvl>
    <w:lvl w:ilvl="1" w:tplc="B802B310">
      <w:start w:val="1"/>
      <w:numFmt w:val="bullet"/>
      <w:lvlText w:val=""/>
      <w:lvlJc w:val="left"/>
      <w:pPr>
        <w:ind w:left="720" w:hanging="360"/>
      </w:pPr>
      <w:rPr>
        <w:rFonts w:ascii="Wingdings" w:hAnsi="Wingdings" w:hint="default"/>
      </w:rPr>
    </w:lvl>
    <w:lvl w:ilvl="2" w:tplc="17FC8B5C" w:tentative="1">
      <w:start w:val="1"/>
      <w:numFmt w:val="bullet"/>
      <w:lvlText w:val=""/>
      <w:lvlJc w:val="left"/>
      <w:pPr>
        <w:ind w:left="2160" w:hanging="360"/>
      </w:pPr>
      <w:rPr>
        <w:rFonts w:ascii="Wingdings" w:hAnsi="Wingdings" w:hint="default"/>
      </w:rPr>
    </w:lvl>
    <w:lvl w:ilvl="3" w:tplc="ABF44B0E" w:tentative="1">
      <w:start w:val="1"/>
      <w:numFmt w:val="bullet"/>
      <w:lvlText w:val=""/>
      <w:lvlJc w:val="left"/>
      <w:pPr>
        <w:ind w:left="2880" w:hanging="360"/>
      </w:pPr>
      <w:rPr>
        <w:rFonts w:ascii="Symbol" w:hAnsi="Symbol" w:hint="default"/>
      </w:rPr>
    </w:lvl>
    <w:lvl w:ilvl="4" w:tplc="C1A8E970" w:tentative="1">
      <w:start w:val="1"/>
      <w:numFmt w:val="bullet"/>
      <w:lvlText w:val="o"/>
      <w:lvlJc w:val="left"/>
      <w:pPr>
        <w:ind w:left="3600" w:hanging="360"/>
      </w:pPr>
      <w:rPr>
        <w:rFonts w:ascii="Courier New" w:hAnsi="Courier New" w:cs="Courier New" w:hint="default"/>
      </w:rPr>
    </w:lvl>
    <w:lvl w:ilvl="5" w:tplc="FAFE7ECE" w:tentative="1">
      <w:start w:val="1"/>
      <w:numFmt w:val="bullet"/>
      <w:lvlText w:val=""/>
      <w:lvlJc w:val="left"/>
      <w:pPr>
        <w:ind w:left="4320" w:hanging="360"/>
      </w:pPr>
      <w:rPr>
        <w:rFonts w:ascii="Wingdings" w:hAnsi="Wingdings" w:hint="default"/>
      </w:rPr>
    </w:lvl>
    <w:lvl w:ilvl="6" w:tplc="3AC4EEDC" w:tentative="1">
      <w:start w:val="1"/>
      <w:numFmt w:val="bullet"/>
      <w:lvlText w:val=""/>
      <w:lvlJc w:val="left"/>
      <w:pPr>
        <w:ind w:left="5040" w:hanging="360"/>
      </w:pPr>
      <w:rPr>
        <w:rFonts w:ascii="Symbol" w:hAnsi="Symbol" w:hint="default"/>
      </w:rPr>
    </w:lvl>
    <w:lvl w:ilvl="7" w:tplc="12D86010" w:tentative="1">
      <w:start w:val="1"/>
      <w:numFmt w:val="bullet"/>
      <w:lvlText w:val="o"/>
      <w:lvlJc w:val="left"/>
      <w:pPr>
        <w:ind w:left="5760" w:hanging="360"/>
      </w:pPr>
      <w:rPr>
        <w:rFonts w:ascii="Courier New" w:hAnsi="Courier New" w:cs="Courier New" w:hint="default"/>
      </w:rPr>
    </w:lvl>
    <w:lvl w:ilvl="8" w:tplc="D3D8A45C" w:tentative="1">
      <w:start w:val="1"/>
      <w:numFmt w:val="bullet"/>
      <w:lvlText w:val=""/>
      <w:lvlJc w:val="left"/>
      <w:pPr>
        <w:ind w:left="6480" w:hanging="360"/>
      </w:pPr>
      <w:rPr>
        <w:rFonts w:ascii="Wingdings" w:hAnsi="Wingdings" w:hint="default"/>
      </w:rPr>
    </w:lvl>
  </w:abstractNum>
  <w:abstractNum w:abstractNumId="7" w15:restartNumberingAfterBreak="0">
    <w:nsid w:val="17B9592F"/>
    <w:multiLevelType w:val="multilevel"/>
    <w:tmpl w:val="35B0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9A0377"/>
    <w:multiLevelType w:val="hybridMultilevel"/>
    <w:tmpl w:val="F2C2C1F6"/>
    <w:lvl w:ilvl="0" w:tplc="9634BAE2">
      <w:start w:val="1"/>
      <w:numFmt w:val="bullet"/>
      <w:lvlText w:val=""/>
      <w:lvlJc w:val="left"/>
      <w:pPr>
        <w:ind w:left="720" w:hanging="360"/>
      </w:pPr>
      <w:rPr>
        <w:rFonts w:ascii="Wingdings" w:hAnsi="Wingdings" w:hint="default"/>
      </w:rPr>
    </w:lvl>
    <w:lvl w:ilvl="1" w:tplc="2550DF7C" w:tentative="1">
      <w:start w:val="1"/>
      <w:numFmt w:val="bullet"/>
      <w:lvlText w:val="o"/>
      <w:lvlJc w:val="left"/>
      <w:pPr>
        <w:ind w:left="1440" w:hanging="360"/>
      </w:pPr>
      <w:rPr>
        <w:rFonts w:ascii="Courier New" w:hAnsi="Courier New" w:cs="Courier New" w:hint="default"/>
      </w:rPr>
    </w:lvl>
    <w:lvl w:ilvl="2" w:tplc="3E1E7D18" w:tentative="1">
      <w:start w:val="1"/>
      <w:numFmt w:val="bullet"/>
      <w:lvlText w:val=""/>
      <w:lvlJc w:val="left"/>
      <w:pPr>
        <w:ind w:left="2160" w:hanging="360"/>
      </w:pPr>
      <w:rPr>
        <w:rFonts w:ascii="Wingdings" w:hAnsi="Wingdings" w:hint="default"/>
      </w:rPr>
    </w:lvl>
    <w:lvl w:ilvl="3" w:tplc="874E36D2" w:tentative="1">
      <w:start w:val="1"/>
      <w:numFmt w:val="bullet"/>
      <w:lvlText w:val=""/>
      <w:lvlJc w:val="left"/>
      <w:pPr>
        <w:ind w:left="2880" w:hanging="360"/>
      </w:pPr>
      <w:rPr>
        <w:rFonts w:ascii="Symbol" w:hAnsi="Symbol" w:hint="default"/>
      </w:rPr>
    </w:lvl>
    <w:lvl w:ilvl="4" w:tplc="6B2035A6" w:tentative="1">
      <w:start w:val="1"/>
      <w:numFmt w:val="bullet"/>
      <w:lvlText w:val="o"/>
      <w:lvlJc w:val="left"/>
      <w:pPr>
        <w:ind w:left="3600" w:hanging="360"/>
      </w:pPr>
      <w:rPr>
        <w:rFonts w:ascii="Courier New" w:hAnsi="Courier New" w:cs="Courier New" w:hint="default"/>
      </w:rPr>
    </w:lvl>
    <w:lvl w:ilvl="5" w:tplc="A5089730" w:tentative="1">
      <w:start w:val="1"/>
      <w:numFmt w:val="bullet"/>
      <w:lvlText w:val=""/>
      <w:lvlJc w:val="left"/>
      <w:pPr>
        <w:ind w:left="4320" w:hanging="360"/>
      </w:pPr>
      <w:rPr>
        <w:rFonts w:ascii="Wingdings" w:hAnsi="Wingdings" w:hint="default"/>
      </w:rPr>
    </w:lvl>
    <w:lvl w:ilvl="6" w:tplc="8570A34C" w:tentative="1">
      <w:start w:val="1"/>
      <w:numFmt w:val="bullet"/>
      <w:lvlText w:val=""/>
      <w:lvlJc w:val="left"/>
      <w:pPr>
        <w:ind w:left="5040" w:hanging="360"/>
      </w:pPr>
      <w:rPr>
        <w:rFonts w:ascii="Symbol" w:hAnsi="Symbol" w:hint="default"/>
      </w:rPr>
    </w:lvl>
    <w:lvl w:ilvl="7" w:tplc="16A07170" w:tentative="1">
      <w:start w:val="1"/>
      <w:numFmt w:val="bullet"/>
      <w:lvlText w:val="o"/>
      <w:lvlJc w:val="left"/>
      <w:pPr>
        <w:ind w:left="5760" w:hanging="360"/>
      </w:pPr>
      <w:rPr>
        <w:rFonts w:ascii="Courier New" w:hAnsi="Courier New" w:cs="Courier New" w:hint="default"/>
      </w:rPr>
    </w:lvl>
    <w:lvl w:ilvl="8" w:tplc="48AED19C" w:tentative="1">
      <w:start w:val="1"/>
      <w:numFmt w:val="bullet"/>
      <w:lvlText w:val=""/>
      <w:lvlJc w:val="left"/>
      <w:pPr>
        <w:ind w:left="6480" w:hanging="360"/>
      </w:pPr>
      <w:rPr>
        <w:rFonts w:ascii="Wingdings" w:hAnsi="Wingdings" w:hint="default"/>
      </w:rPr>
    </w:lvl>
  </w:abstractNum>
  <w:abstractNum w:abstractNumId="9" w15:restartNumberingAfterBreak="0">
    <w:nsid w:val="197E294A"/>
    <w:multiLevelType w:val="hybridMultilevel"/>
    <w:tmpl w:val="7C809E80"/>
    <w:lvl w:ilvl="0" w:tplc="3B6AB54E">
      <w:start w:val="1"/>
      <w:numFmt w:val="bullet"/>
      <w:lvlText w:val=""/>
      <w:lvlJc w:val="left"/>
      <w:pPr>
        <w:ind w:left="720" w:hanging="360"/>
      </w:pPr>
      <w:rPr>
        <w:rFonts w:ascii="Wingdings" w:hAnsi="Wingdings" w:hint="default"/>
      </w:rPr>
    </w:lvl>
    <w:lvl w:ilvl="1" w:tplc="0DB63C2A">
      <w:start w:val="1"/>
      <w:numFmt w:val="bullet"/>
      <w:lvlText w:val=""/>
      <w:lvlJc w:val="left"/>
      <w:pPr>
        <w:ind w:left="1440" w:hanging="360"/>
      </w:pPr>
      <w:rPr>
        <w:rFonts w:ascii="Wingdings" w:hAnsi="Wingdings" w:hint="default"/>
      </w:rPr>
    </w:lvl>
    <w:lvl w:ilvl="2" w:tplc="8334DA7A" w:tentative="1">
      <w:start w:val="1"/>
      <w:numFmt w:val="bullet"/>
      <w:lvlText w:val=""/>
      <w:lvlJc w:val="left"/>
      <w:pPr>
        <w:ind w:left="2160" w:hanging="360"/>
      </w:pPr>
      <w:rPr>
        <w:rFonts w:ascii="Wingdings" w:hAnsi="Wingdings" w:hint="default"/>
      </w:rPr>
    </w:lvl>
    <w:lvl w:ilvl="3" w:tplc="27E83EB0" w:tentative="1">
      <w:start w:val="1"/>
      <w:numFmt w:val="bullet"/>
      <w:lvlText w:val=""/>
      <w:lvlJc w:val="left"/>
      <w:pPr>
        <w:ind w:left="2880" w:hanging="360"/>
      </w:pPr>
      <w:rPr>
        <w:rFonts w:ascii="Symbol" w:hAnsi="Symbol" w:hint="default"/>
      </w:rPr>
    </w:lvl>
    <w:lvl w:ilvl="4" w:tplc="3C6095CE" w:tentative="1">
      <w:start w:val="1"/>
      <w:numFmt w:val="bullet"/>
      <w:lvlText w:val="o"/>
      <w:lvlJc w:val="left"/>
      <w:pPr>
        <w:ind w:left="3600" w:hanging="360"/>
      </w:pPr>
      <w:rPr>
        <w:rFonts w:ascii="Courier New" w:hAnsi="Courier New" w:cs="Courier New" w:hint="default"/>
      </w:rPr>
    </w:lvl>
    <w:lvl w:ilvl="5" w:tplc="A89AC9EC" w:tentative="1">
      <w:start w:val="1"/>
      <w:numFmt w:val="bullet"/>
      <w:lvlText w:val=""/>
      <w:lvlJc w:val="left"/>
      <w:pPr>
        <w:ind w:left="4320" w:hanging="360"/>
      </w:pPr>
      <w:rPr>
        <w:rFonts w:ascii="Wingdings" w:hAnsi="Wingdings" w:hint="default"/>
      </w:rPr>
    </w:lvl>
    <w:lvl w:ilvl="6" w:tplc="EDD24FDC" w:tentative="1">
      <w:start w:val="1"/>
      <w:numFmt w:val="bullet"/>
      <w:lvlText w:val=""/>
      <w:lvlJc w:val="left"/>
      <w:pPr>
        <w:ind w:left="5040" w:hanging="360"/>
      </w:pPr>
      <w:rPr>
        <w:rFonts w:ascii="Symbol" w:hAnsi="Symbol" w:hint="default"/>
      </w:rPr>
    </w:lvl>
    <w:lvl w:ilvl="7" w:tplc="0A84C5EA" w:tentative="1">
      <w:start w:val="1"/>
      <w:numFmt w:val="bullet"/>
      <w:lvlText w:val="o"/>
      <w:lvlJc w:val="left"/>
      <w:pPr>
        <w:ind w:left="5760" w:hanging="360"/>
      </w:pPr>
      <w:rPr>
        <w:rFonts w:ascii="Courier New" w:hAnsi="Courier New" w:cs="Courier New" w:hint="default"/>
      </w:rPr>
    </w:lvl>
    <w:lvl w:ilvl="8" w:tplc="24D4291A" w:tentative="1">
      <w:start w:val="1"/>
      <w:numFmt w:val="bullet"/>
      <w:lvlText w:val=""/>
      <w:lvlJc w:val="left"/>
      <w:pPr>
        <w:ind w:left="6480" w:hanging="360"/>
      </w:pPr>
      <w:rPr>
        <w:rFonts w:ascii="Wingdings" w:hAnsi="Wingdings" w:hint="default"/>
      </w:rPr>
    </w:lvl>
  </w:abstractNum>
  <w:abstractNum w:abstractNumId="10" w15:restartNumberingAfterBreak="0">
    <w:nsid w:val="1D784C7E"/>
    <w:multiLevelType w:val="singleLevel"/>
    <w:tmpl w:val="643EF6F2"/>
    <w:lvl w:ilvl="0">
      <w:start w:val="18"/>
      <w:numFmt w:val="decimal"/>
      <w:lvlText w:val="%1)"/>
      <w:lvlJc w:val="left"/>
      <w:pPr>
        <w:tabs>
          <w:tab w:val="num" w:pos="705"/>
        </w:tabs>
        <w:ind w:left="705" w:hanging="705"/>
      </w:pPr>
      <w:rPr>
        <w:rFonts w:hint="default"/>
        <w:b w:val="0"/>
      </w:rPr>
    </w:lvl>
  </w:abstractNum>
  <w:abstractNum w:abstractNumId="11" w15:restartNumberingAfterBreak="0">
    <w:nsid w:val="2E105BCF"/>
    <w:multiLevelType w:val="hybridMultilevel"/>
    <w:tmpl w:val="AF142EE4"/>
    <w:lvl w:ilvl="0" w:tplc="CDC470B0">
      <w:start w:val="1"/>
      <w:numFmt w:val="bullet"/>
      <w:lvlText w:val=""/>
      <w:lvlJc w:val="left"/>
      <w:pPr>
        <w:ind w:left="1800" w:hanging="360"/>
      </w:pPr>
      <w:rPr>
        <w:rFonts w:ascii="Wingdings" w:hAnsi="Wingdings" w:hint="default"/>
      </w:rPr>
    </w:lvl>
    <w:lvl w:ilvl="1" w:tplc="6890B8F0">
      <w:start w:val="1"/>
      <w:numFmt w:val="bullet"/>
      <w:lvlText w:val="o"/>
      <w:lvlJc w:val="left"/>
      <w:pPr>
        <w:ind w:left="2520" w:hanging="360"/>
      </w:pPr>
      <w:rPr>
        <w:rFonts w:ascii="Courier New" w:hAnsi="Courier New" w:cs="Courier New" w:hint="default"/>
      </w:rPr>
    </w:lvl>
    <w:lvl w:ilvl="2" w:tplc="446A2782" w:tentative="1">
      <w:start w:val="1"/>
      <w:numFmt w:val="bullet"/>
      <w:lvlText w:val=""/>
      <w:lvlJc w:val="left"/>
      <w:pPr>
        <w:ind w:left="3240" w:hanging="360"/>
      </w:pPr>
      <w:rPr>
        <w:rFonts w:ascii="Wingdings" w:hAnsi="Wingdings" w:hint="default"/>
      </w:rPr>
    </w:lvl>
    <w:lvl w:ilvl="3" w:tplc="04AC8D56" w:tentative="1">
      <w:start w:val="1"/>
      <w:numFmt w:val="bullet"/>
      <w:lvlText w:val=""/>
      <w:lvlJc w:val="left"/>
      <w:pPr>
        <w:ind w:left="3960" w:hanging="360"/>
      </w:pPr>
      <w:rPr>
        <w:rFonts w:ascii="Symbol" w:hAnsi="Symbol" w:hint="default"/>
      </w:rPr>
    </w:lvl>
    <w:lvl w:ilvl="4" w:tplc="8638A148" w:tentative="1">
      <w:start w:val="1"/>
      <w:numFmt w:val="bullet"/>
      <w:lvlText w:val="o"/>
      <w:lvlJc w:val="left"/>
      <w:pPr>
        <w:ind w:left="4680" w:hanging="360"/>
      </w:pPr>
      <w:rPr>
        <w:rFonts w:ascii="Courier New" w:hAnsi="Courier New" w:cs="Courier New" w:hint="default"/>
      </w:rPr>
    </w:lvl>
    <w:lvl w:ilvl="5" w:tplc="F7A4E9B6" w:tentative="1">
      <w:start w:val="1"/>
      <w:numFmt w:val="bullet"/>
      <w:lvlText w:val=""/>
      <w:lvlJc w:val="left"/>
      <w:pPr>
        <w:ind w:left="5400" w:hanging="360"/>
      </w:pPr>
      <w:rPr>
        <w:rFonts w:ascii="Wingdings" w:hAnsi="Wingdings" w:hint="default"/>
      </w:rPr>
    </w:lvl>
    <w:lvl w:ilvl="6" w:tplc="6DD03978" w:tentative="1">
      <w:start w:val="1"/>
      <w:numFmt w:val="bullet"/>
      <w:lvlText w:val=""/>
      <w:lvlJc w:val="left"/>
      <w:pPr>
        <w:ind w:left="6120" w:hanging="360"/>
      </w:pPr>
      <w:rPr>
        <w:rFonts w:ascii="Symbol" w:hAnsi="Symbol" w:hint="default"/>
      </w:rPr>
    </w:lvl>
    <w:lvl w:ilvl="7" w:tplc="104A6216" w:tentative="1">
      <w:start w:val="1"/>
      <w:numFmt w:val="bullet"/>
      <w:lvlText w:val="o"/>
      <w:lvlJc w:val="left"/>
      <w:pPr>
        <w:ind w:left="6840" w:hanging="360"/>
      </w:pPr>
      <w:rPr>
        <w:rFonts w:ascii="Courier New" w:hAnsi="Courier New" w:cs="Courier New" w:hint="default"/>
      </w:rPr>
    </w:lvl>
    <w:lvl w:ilvl="8" w:tplc="679AED7A" w:tentative="1">
      <w:start w:val="1"/>
      <w:numFmt w:val="bullet"/>
      <w:lvlText w:val=""/>
      <w:lvlJc w:val="left"/>
      <w:pPr>
        <w:ind w:left="7560" w:hanging="360"/>
      </w:pPr>
      <w:rPr>
        <w:rFonts w:ascii="Wingdings" w:hAnsi="Wingdings" w:hint="default"/>
      </w:rPr>
    </w:lvl>
  </w:abstractNum>
  <w:abstractNum w:abstractNumId="12" w15:restartNumberingAfterBreak="0">
    <w:nsid w:val="341A0898"/>
    <w:multiLevelType w:val="hybridMultilevel"/>
    <w:tmpl w:val="99F60400"/>
    <w:lvl w:ilvl="0" w:tplc="3F96C2C8">
      <w:start w:val="1"/>
      <w:numFmt w:val="bullet"/>
      <w:lvlText w:val=""/>
      <w:lvlJc w:val="left"/>
      <w:pPr>
        <w:ind w:left="720" w:hanging="360"/>
      </w:pPr>
      <w:rPr>
        <w:rFonts w:ascii="Wingdings" w:hAnsi="Wingdings" w:hint="default"/>
      </w:rPr>
    </w:lvl>
    <w:lvl w:ilvl="1" w:tplc="1C487926" w:tentative="1">
      <w:start w:val="1"/>
      <w:numFmt w:val="bullet"/>
      <w:lvlText w:val="o"/>
      <w:lvlJc w:val="left"/>
      <w:pPr>
        <w:ind w:left="1440" w:hanging="360"/>
      </w:pPr>
      <w:rPr>
        <w:rFonts w:ascii="Courier New" w:hAnsi="Courier New" w:cs="Courier New" w:hint="default"/>
      </w:rPr>
    </w:lvl>
    <w:lvl w:ilvl="2" w:tplc="3A24FB64" w:tentative="1">
      <w:start w:val="1"/>
      <w:numFmt w:val="bullet"/>
      <w:lvlText w:val=""/>
      <w:lvlJc w:val="left"/>
      <w:pPr>
        <w:ind w:left="2160" w:hanging="360"/>
      </w:pPr>
      <w:rPr>
        <w:rFonts w:ascii="Wingdings" w:hAnsi="Wingdings" w:hint="default"/>
      </w:rPr>
    </w:lvl>
    <w:lvl w:ilvl="3" w:tplc="BD82AEE4" w:tentative="1">
      <w:start w:val="1"/>
      <w:numFmt w:val="bullet"/>
      <w:lvlText w:val=""/>
      <w:lvlJc w:val="left"/>
      <w:pPr>
        <w:ind w:left="2880" w:hanging="360"/>
      </w:pPr>
      <w:rPr>
        <w:rFonts w:ascii="Symbol" w:hAnsi="Symbol" w:hint="default"/>
      </w:rPr>
    </w:lvl>
    <w:lvl w:ilvl="4" w:tplc="F73A03DA" w:tentative="1">
      <w:start w:val="1"/>
      <w:numFmt w:val="bullet"/>
      <w:lvlText w:val="o"/>
      <w:lvlJc w:val="left"/>
      <w:pPr>
        <w:ind w:left="3600" w:hanging="360"/>
      </w:pPr>
      <w:rPr>
        <w:rFonts w:ascii="Courier New" w:hAnsi="Courier New" w:cs="Courier New" w:hint="default"/>
      </w:rPr>
    </w:lvl>
    <w:lvl w:ilvl="5" w:tplc="18B0758C" w:tentative="1">
      <w:start w:val="1"/>
      <w:numFmt w:val="bullet"/>
      <w:lvlText w:val=""/>
      <w:lvlJc w:val="left"/>
      <w:pPr>
        <w:ind w:left="4320" w:hanging="360"/>
      </w:pPr>
      <w:rPr>
        <w:rFonts w:ascii="Wingdings" w:hAnsi="Wingdings" w:hint="default"/>
      </w:rPr>
    </w:lvl>
    <w:lvl w:ilvl="6" w:tplc="FE7A3758" w:tentative="1">
      <w:start w:val="1"/>
      <w:numFmt w:val="bullet"/>
      <w:lvlText w:val=""/>
      <w:lvlJc w:val="left"/>
      <w:pPr>
        <w:ind w:left="5040" w:hanging="360"/>
      </w:pPr>
      <w:rPr>
        <w:rFonts w:ascii="Symbol" w:hAnsi="Symbol" w:hint="default"/>
      </w:rPr>
    </w:lvl>
    <w:lvl w:ilvl="7" w:tplc="A5BA4DD4" w:tentative="1">
      <w:start w:val="1"/>
      <w:numFmt w:val="bullet"/>
      <w:lvlText w:val="o"/>
      <w:lvlJc w:val="left"/>
      <w:pPr>
        <w:ind w:left="5760" w:hanging="360"/>
      </w:pPr>
      <w:rPr>
        <w:rFonts w:ascii="Courier New" w:hAnsi="Courier New" w:cs="Courier New" w:hint="default"/>
      </w:rPr>
    </w:lvl>
    <w:lvl w:ilvl="8" w:tplc="2AFEA624" w:tentative="1">
      <w:start w:val="1"/>
      <w:numFmt w:val="bullet"/>
      <w:lvlText w:val=""/>
      <w:lvlJc w:val="left"/>
      <w:pPr>
        <w:ind w:left="6480" w:hanging="360"/>
      </w:pPr>
      <w:rPr>
        <w:rFonts w:ascii="Wingdings" w:hAnsi="Wingdings" w:hint="default"/>
      </w:rPr>
    </w:lvl>
  </w:abstractNum>
  <w:abstractNum w:abstractNumId="13" w15:restartNumberingAfterBreak="0">
    <w:nsid w:val="35B81D47"/>
    <w:multiLevelType w:val="hybridMultilevel"/>
    <w:tmpl w:val="BC209BF4"/>
    <w:lvl w:ilvl="0" w:tplc="21E6C6D2">
      <w:start w:val="1"/>
      <w:numFmt w:val="bullet"/>
      <w:lvlText w:val=""/>
      <w:lvlJc w:val="left"/>
      <w:pPr>
        <w:ind w:left="720" w:hanging="360"/>
      </w:pPr>
      <w:rPr>
        <w:rFonts w:ascii="Wingdings" w:hAnsi="Wingdings" w:hint="default"/>
      </w:rPr>
    </w:lvl>
    <w:lvl w:ilvl="1" w:tplc="1AF0E678" w:tentative="1">
      <w:start w:val="1"/>
      <w:numFmt w:val="bullet"/>
      <w:lvlText w:val="o"/>
      <w:lvlJc w:val="left"/>
      <w:pPr>
        <w:ind w:left="1440" w:hanging="360"/>
      </w:pPr>
      <w:rPr>
        <w:rFonts w:ascii="Courier New" w:hAnsi="Courier New" w:cs="Courier New" w:hint="default"/>
      </w:rPr>
    </w:lvl>
    <w:lvl w:ilvl="2" w:tplc="4CCEFF32" w:tentative="1">
      <w:start w:val="1"/>
      <w:numFmt w:val="bullet"/>
      <w:lvlText w:val=""/>
      <w:lvlJc w:val="left"/>
      <w:pPr>
        <w:ind w:left="2160" w:hanging="360"/>
      </w:pPr>
      <w:rPr>
        <w:rFonts w:ascii="Wingdings" w:hAnsi="Wingdings" w:hint="default"/>
      </w:rPr>
    </w:lvl>
    <w:lvl w:ilvl="3" w:tplc="B16C0218" w:tentative="1">
      <w:start w:val="1"/>
      <w:numFmt w:val="bullet"/>
      <w:lvlText w:val=""/>
      <w:lvlJc w:val="left"/>
      <w:pPr>
        <w:ind w:left="2880" w:hanging="360"/>
      </w:pPr>
      <w:rPr>
        <w:rFonts w:ascii="Symbol" w:hAnsi="Symbol" w:hint="default"/>
      </w:rPr>
    </w:lvl>
    <w:lvl w:ilvl="4" w:tplc="98C085CE" w:tentative="1">
      <w:start w:val="1"/>
      <w:numFmt w:val="bullet"/>
      <w:lvlText w:val="o"/>
      <w:lvlJc w:val="left"/>
      <w:pPr>
        <w:ind w:left="3600" w:hanging="360"/>
      </w:pPr>
      <w:rPr>
        <w:rFonts w:ascii="Courier New" w:hAnsi="Courier New" w:cs="Courier New" w:hint="default"/>
      </w:rPr>
    </w:lvl>
    <w:lvl w:ilvl="5" w:tplc="932EDDCA" w:tentative="1">
      <w:start w:val="1"/>
      <w:numFmt w:val="bullet"/>
      <w:lvlText w:val=""/>
      <w:lvlJc w:val="left"/>
      <w:pPr>
        <w:ind w:left="4320" w:hanging="360"/>
      </w:pPr>
      <w:rPr>
        <w:rFonts w:ascii="Wingdings" w:hAnsi="Wingdings" w:hint="default"/>
      </w:rPr>
    </w:lvl>
    <w:lvl w:ilvl="6" w:tplc="1568BB7A" w:tentative="1">
      <w:start w:val="1"/>
      <w:numFmt w:val="bullet"/>
      <w:lvlText w:val=""/>
      <w:lvlJc w:val="left"/>
      <w:pPr>
        <w:ind w:left="5040" w:hanging="360"/>
      </w:pPr>
      <w:rPr>
        <w:rFonts w:ascii="Symbol" w:hAnsi="Symbol" w:hint="default"/>
      </w:rPr>
    </w:lvl>
    <w:lvl w:ilvl="7" w:tplc="DF625E90" w:tentative="1">
      <w:start w:val="1"/>
      <w:numFmt w:val="bullet"/>
      <w:lvlText w:val="o"/>
      <w:lvlJc w:val="left"/>
      <w:pPr>
        <w:ind w:left="5760" w:hanging="360"/>
      </w:pPr>
      <w:rPr>
        <w:rFonts w:ascii="Courier New" w:hAnsi="Courier New" w:cs="Courier New" w:hint="default"/>
      </w:rPr>
    </w:lvl>
    <w:lvl w:ilvl="8" w:tplc="163AF074" w:tentative="1">
      <w:start w:val="1"/>
      <w:numFmt w:val="bullet"/>
      <w:lvlText w:val=""/>
      <w:lvlJc w:val="left"/>
      <w:pPr>
        <w:ind w:left="6480" w:hanging="360"/>
      </w:pPr>
      <w:rPr>
        <w:rFonts w:ascii="Wingdings" w:hAnsi="Wingdings" w:hint="default"/>
      </w:rPr>
    </w:lvl>
  </w:abstractNum>
  <w:abstractNum w:abstractNumId="14" w15:restartNumberingAfterBreak="0">
    <w:nsid w:val="3B57321C"/>
    <w:multiLevelType w:val="hybridMultilevel"/>
    <w:tmpl w:val="4A1212EC"/>
    <w:lvl w:ilvl="0" w:tplc="9AAA1BBE">
      <w:start w:val="1"/>
      <w:numFmt w:val="bullet"/>
      <w:lvlText w:val=""/>
      <w:lvlJc w:val="left"/>
      <w:pPr>
        <w:ind w:left="720" w:hanging="360"/>
      </w:pPr>
      <w:rPr>
        <w:rFonts w:ascii="Wingdings" w:hAnsi="Wingdings" w:hint="default"/>
      </w:rPr>
    </w:lvl>
    <w:lvl w:ilvl="1" w:tplc="90E8924A" w:tentative="1">
      <w:start w:val="1"/>
      <w:numFmt w:val="bullet"/>
      <w:lvlText w:val="o"/>
      <w:lvlJc w:val="left"/>
      <w:pPr>
        <w:ind w:left="1440" w:hanging="360"/>
      </w:pPr>
      <w:rPr>
        <w:rFonts w:ascii="Courier New" w:hAnsi="Courier New" w:cs="Courier New" w:hint="default"/>
      </w:rPr>
    </w:lvl>
    <w:lvl w:ilvl="2" w:tplc="BCD247F4" w:tentative="1">
      <w:start w:val="1"/>
      <w:numFmt w:val="bullet"/>
      <w:lvlText w:val=""/>
      <w:lvlJc w:val="left"/>
      <w:pPr>
        <w:ind w:left="2160" w:hanging="360"/>
      </w:pPr>
      <w:rPr>
        <w:rFonts w:ascii="Wingdings" w:hAnsi="Wingdings" w:hint="default"/>
      </w:rPr>
    </w:lvl>
    <w:lvl w:ilvl="3" w:tplc="D654CEC4" w:tentative="1">
      <w:start w:val="1"/>
      <w:numFmt w:val="bullet"/>
      <w:lvlText w:val=""/>
      <w:lvlJc w:val="left"/>
      <w:pPr>
        <w:ind w:left="2880" w:hanging="360"/>
      </w:pPr>
      <w:rPr>
        <w:rFonts w:ascii="Symbol" w:hAnsi="Symbol" w:hint="default"/>
      </w:rPr>
    </w:lvl>
    <w:lvl w:ilvl="4" w:tplc="ED183B28" w:tentative="1">
      <w:start w:val="1"/>
      <w:numFmt w:val="bullet"/>
      <w:lvlText w:val="o"/>
      <w:lvlJc w:val="left"/>
      <w:pPr>
        <w:ind w:left="3600" w:hanging="360"/>
      </w:pPr>
      <w:rPr>
        <w:rFonts w:ascii="Courier New" w:hAnsi="Courier New" w:cs="Courier New" w:hint="default"/>
      </w:rPr>
    </w:lvl>
    <w:lvl w:ilvl="5" w:tplc="CC22AE52" w:tentative="1">
      <w:start w:val="1"/>
      <w:numFmt w:val="bullet"/>
      <w:lvlText w:val=""/>
      <w:lvlJc w:val="left"/>
      <w:pPr>
        <w:ind w:left="4320" w:hanging="360"/>
      </w:pPr>
      <w:rPr>
        <w:rFonts w:ascii="Wingdings" w:hAnsi="Wingdings" w:hint="default"/>
      </w:rPr>
    </w:lvl>
    <w:lvl w:ilvl="6" w:tplc="04A203C4" w:tentative="1">
      <w:start w:val="1"/>
      <w:numFmt w:val="bullet"/>
      <w:lvlText w:val=""/>
      <w:lvlJc w:val="left"/>
      <w:pPr>
        <w:ind w:left="5040" w:hanging="360"/>
      </w:pPr>
      <w:rPr>
        <w:rFonts w:ascii="Symbol" w:hAnsi="Symbol" w:hint="default"/>
      </w:rPr>
    </w:lvl>
    <w:lvl w:ilvl="7" w:tplc="B67E8756" w:tentative="1">
      <w:start w:val="1"/>
      <w:numFmt w:val="bullet"/>
      <w:lvlText w:val="o"/>
      <w:lvlJc w:val="left"/>
      <w:pPr>
        <w:ind w:left="5760" w:hanging="360"/>
      </w:pPr>
      <w:rPr>
        <w:rFonts w:ascii="Courier New" w:hAnsi="Courier New" w:cs="Courier New" w:hint="default"/>
      </w:rPr>
    </w:lvl>
    <w:lvl w:ilvl="8" w:tplc="7E46AFC2" w:tentative="1">
      <w:start w:val="1"/>
      <w:numFmt w:val="bullet"/>
      <w:lvlText w:val=""/>
      <w:lvlJc w:val="left"/>
      <w:pPr>
        <w:ind w:left="6480" w:hanging="360"/>
      </w:pPr>
      <w:rPr>
        <w:rFonts w:ascii="Wingdings" w:hAnsi="Wingdings" w:hint="default"/>
      </w:rPr>
    </w:lvl>
  </w:abstractNum>
  <w:abstractNum w:abstractNumId="15" w15:restartNumberingAfterBreak="0">
    <w:nsid w:val="3CFD70AF"/>
    <w:multiLevelType w:val="hybridMultilevel"/>
    <w:tmpl w:val="8E327F22"/>
    <w:lvl w:ilvl="0" w:tplc="D97C14D6">
      <w:start w:val="1"/>
      <w:numFmt w:val="bullet"/>
      <w:lvlText w:val=""/>
      <w:lvlJc w:val="left"/>
      <w:pPr>
        <w:ind w:left="720" w:hanging="360"/>
      </w:pPr>
      <w:rPr>
        <w:rFonts w:ascii="Wingdings" w:hAnsi="Wingdings" w:hint="default"/>
      </w:rPr>
    </w:lvl>
    <w:lvl w:ilvl="1" w:tplc="DB6083D8" w:tentative="1">
      <w:start w:val="1"/>
      <w:numFmt w:val="bullet"/>
      <w:lvlText w:val="o"/>
      <w:lvlJc w:val="left"/>
      <w:pPr>
        <w:ind w:left="1440" w:hanging="360"/>
      </w:pPr>
      <w:rPr>
        <w:rFonts w:ascii="Courier New" w:hAnsi="Courier New" w:cs="Courier New" w:hint="default"/>
      </w:rPr>
    </w:lvl>
    <w:lvl w:ilvl="2" w:tplc="71AE8AA8" w:tentative="1">
      <w:start w:val="1"/>
      <w:numFmt w:val="bullet"/>
      <w:lvlText w:val=""/>
      <w:lvlJc w:val="left"/>
      <w:pPr>
        <w:ind w:left="2160" w:hanging="360"/>
      </w:pPr>
      <w:rPr>
        <w:rFonts w:ascii="Wingdings" w:hAnsi="Wingdings" w:hint="default"/>
      </w:rPr>
    </w:lvl>
    <w:lvl w:ilvl="3" w:tplc="C6983F72" w:tentative="1">
      <w:start w:val="1"/>
      <w:numFmt w:val="bullet"/>
      <w:lvlText w:val=""/>
      <w:lvlJc w:val="left"/>
      <w:pPr>
        <w:ind w:left="2880" w:hanging="360"/>
      </w:pPr>
      <w:rPr>
        <w:rFonts w:ascii="Symbol" w:hAnsi="Symbol" w:hint="default"/>
      </w:rPr>
    </w:lvl>
    <w:lvl w:ilvl="4" w:tplc="70280A80" w:tentative="1">
      <w:start w:val="1"/>
      <w:numFmt w:val="bullet"/>
      <w:lvlText w:val="o"/>
      <w:lvlJc w:val="left"/>
      <w:pPr>
        <w:ind w:left="3600" w:hanging="360"/>
      </w:pPr>
      <w:rPr>
        <w:rFonts w:ascii="Courier New" w:hAnsi="Courier New" w:cs="Courier New" w:hint="default"/>
      </w:rPr>
    </w:lvl>
    <w:lvl w:ilvl="5" w:tplc="4F5A9BA6" w:tentative="1">
      <w:start w:val="1"/>
      <w:numFmt w:val="bullet"/>
      <w:lvlText w:val=""/>
      <w:lvlJc w:val="left"/>
      <w:pPr>
        <w:ind w:left="4320" w:hanging="360"/>
      </w:pPr>
      <w:rPr>
        <w:rFonts w:ascii="Wingdings" w:hAnsi="Wingdings" w:hint="default"/>
      </w:rPr>
    </w:lvl>
    <w:lvl w:ilvl="6" w:tplc="99CCD216" w:tentative="1">
      <w:start w:val="1"/>
      <w:numFmt w:val="bullet"/>
      <w:lvlText w:val=""/>
      <w:lvlJc w:val="left"/>
      <w:pPr>
        <w:ind w:left="5040" w:hanging="360"/>
      </w:pPr>
      <w:rPr>
        <w:rFonts w:ascii="Symbol" w:hAnsi="Symbol" w:hint="default"/>
      </w:rPr>
    </w:lvl>
    <w:lvl w:ilvl="7" w:tplc="15ACAC5E" w:tentative="1">
      <w:start w:val="1"/>
      <w:numFmt w:val="bullet"/>
      <w:lvlText w:val="o"/>
      <w:lvlJc w:val="left"/>
      <w:pPr>
        <w:ind w:left="5760" w:hanging="360"/>
      </w:pPr>
      <w:rPr>
        <w:rFonts w:ascii="Courier New" w:hAnsi="Courier New" w:cs="Courier New" w:hint="default"/>
      </w:rPr>
    </w:lvl>
    <w:lvl w:ilvl="8" w:tplc="1D20D714" w:tentative="1">
      <w:start w:val="1"/>
      <w:numFmt w:val="bullet"/>
      <w:lvlText w:val=""/>
      <w:lvlJc w:val="left"/>
      <w:pPr>
        <w:ind w:left="6480" w:hanging="360"/>
      </w:pPr>
      <w:rPr>
        <w:rFonts w:ascii="Wingdings" w:hAnsi="Wingdings" w:hint="default"/>
      </w:rPr>
    </w:lvl>
  </w:abstractNum>
  <w:abstractNum w:abstractNumId="16" w15:restartNumberingAfterBreak="0">
    <w:nsid w:val="42100FB8"/>
    <w:multiLevelType w:val="hybridMultilevel"/>
    <w:tmpl w:val="7D803B5A"/>
    <w:lvl w:ilvl="0" w:tplc="E7B2508C">
      <w:start w:val="1"/>
      <w:numFmt w:val="bullet"/>
      <w:lvlText w:val=""/>
      <w:lvlJc w:val="left"/>
      <w:pPr>
        <w:ind w:left="720" w:hanging="360"/>
      </w:pPr>
      <w:rPr>
        <w:rFonts w:ascii="Wingdings" w:hAnsi="Wingdings" w:hint="default"/>
      </w:rPr>
    </w:lvl>
    <w:lvl w:ilvl="1" w:tplc="86E8D890" w:tentative="1">
      <w:start w:val="1"/>
      <w:numFmt w:val="bullet"/>
      <w:lvlText w:val="o"/>
      <w:lvlJc w:val="left"/>
      <w:pPr>
        <w:ind w:left="1440" w:hanging="360"/>
      </w:pPr>
      <w:rPr>
        <w:rFonts w:ascii="Courier New" w:hAnsi="Courier New" w:cs="Courier New" w:hint="default"/>
      </w:rPr>
    </w:lvl>
    <w:lvl w:ilvl="2" w:tplc="8AC04F86" w:tentative="1">
      <w:start w:val="1"/>
      <w:numFmt w:val="bullet"/>
      <w:lvlText w:val=""/>
      <w:lvlJc w:val="left"/>
      <w:pPr>
        <w:ind w:left="2160" w:hanging="360"/>
      </w:pPr>
      <w:rPr>
        <w:rFonts w:ascii="Wingdings" w:hAnsi="Wingdings" w:hint="default"/>
      </w:rPr>
    </w:lvl>
    <w:lvl w:ilvl="3" w:tplc="2488C758" w:tentative="1">
      <w:start w:val="1"/>
      <w:numFmt w:val="bullet"/>
      <w:lvlText w:val=""/>
      <w:lvlJc w:val="left"/>
      <w:pPr>
        <w:ind w:left="2880" w:hanging="360"/>
      </w:pPr>
      <w:rPr>
        <w:rFonts w:ascii="Symbol" w:hAnsi="Symbol" w:hint="default"/>
      </w:rPr>
    </w:lvl>
    <w:lvl w:ilvl="4" w:tplc="0B3408BC" w:tentative="1">
      <w:start w:val="1"/>
      <w:numFmt w:val="bullet"/>
      <w:lvlText w:val="o"/>
      <w:lvlJc w:val="left"/>
      <w:pPr>
        <w:ind w:left="3600" w:hanging="360"/>
      </w:pPr>
      <w:rPr>
        <w:rFonts w:ascii="Courier New" w:hAnsi="Courier New" w:cs="Courier New" w:hint="default"/>
      </w:rPr>
    </w:lvl>
    <w:lvl w:ilvl="5" w:tplc="6F76A2A0" w:tentative="1">
      <w:start w:val="1"/>
      <w:numFmt w:val="bullet"/>
      <w:lvlText w:val=""/>
      <w:lvlJc w:val="left"/>
      <w:pPr>
        <w:ind w:left="4320" w:hanging="360"/>
      </w:pPr>
      <w:rPr>
        <w:rFonts w:ascii="Wingdings" w:hAnsi="Wingdings" w:hint="default"/>
      </w:rPr>
    </w:lvl>
    <w:lvl w:ilvl="6" w:tplc="41362AFE" w:tentative="1">
      <w:start w:val="1"/>
      <w:numFmt w:val="bullet"/>
      <w:lvlText w:val=""/>
      <w:lvlJc w:val="left"/>
      <w:pPr>
        <w:ind w:left="5040" w:hanging="360"/>
      </w:pPr>
      <w:rPr>
        <w:rFonts w:ascii="Symbol" w:hAnsi="Symbol" w:hint="default"/>
      </w:rPr>
    </w:lvl>
    <w:lvl w:ilvl="7" w:tplc="D414B7AA" w:tentative="1">
      <w:start w:val="1"/>
      <w:numFmt w:val="bullet"/>
      <w:lvlText w:val="o"/>
      <w:lvlJc w:val="left"/>
      <w:pPr>
        <w:ind w:left="5760" w:hanging="360"/>
      </w:pPr>
      <w:rPr>
        <w:rFonts w:ascii="Courier New" w:hAnsi="Courier New" w:cs="Courier New" w:hint="default"/>
      </w:rPr>
    </w:lvl>
    <w:lvl w:ilvl="8" w:tplc="77BCD292" w:tentative="1">
      <w:start w:val="1"/>
      <w:numFmt w:val="bullet"/>
      <w:lvlText w:val=""/>
      <w:lvlJc w:val="left"/>
      <w:pPr>
        <w:ind w:left="6480" w:hanging="360"/>
      </w:pPr>
      <w:rPr>
        <w:rFonts w:ascii="Wingdings" w:hAnsi="Wingdings" w:hint="default"/>
      </w:rPr>
    </w:lvl>
  </w:abstractNum>
  <w:abstractNum w:abstractNumId="17" w15:restartNumberingAfterBreak="0">
    <w:nsid w:val="57FB6DF0"/>
    <w:multiLevelType w:val="hybridMultilevel"/>
    <w:tmpl w:val="A81819C8"/>
    <w:lvl w:ilvl="0" w:tplc="6CDA4ED8">
      <w:start w:val="1"/>
      <w:numFmt w:val="bullet"/>
      <w:lvlText w:val=""/>
      <w:lvlJc w:val="left"/>
      <w:pPr>
        <w:ind w:left="720" w:hanging="360"/>
      </w:pPr>
      <w:rPr>
        <w:rFonts w:ascii="Wingdings" w:hAnsi="Wingdings" w:hint="default"/>
      </w:rPr>
    </w:lvl>
    <w:lvl w:ilvl="1" w:tplc="4BF8BE9C" w:tentative="1">
      <w:start w:val="1"/>
      <w:numFmt w:val="bullet"/>
      <w:lvlText w:val="o"/>
      <w:lvlJc w:val="left"/>
      <w:pPr>
        <w:ind w:left="1440" w:hanging="360"/>
      </w:pPr>
      <w:rPr>
        <w:rFonts w:ascii="Courier New" w:hAnsi="Courier New" w:cs="Courier New" w:hint="default"/>
      </w:rPr>
    </w:lvl>
    <w:lvl w:ilvl="2" w:tplc="D9F4E92C" w:tentative="1">
      <w:start w:val="1"/>
      <w:numFmt w:val="bullet"/>
      <w:lvlText w:val=""/>
      <w:lvlJc w:val="left"/>
      <w:pPr>
        <w:ind w:left="2160" w:hanging="360"/>
      </w:pPr>
      <w:rPr>
        <w:rFonts w:ascii="Wingdings" w:hAnsi="Wingdings" w:hint="default"/>
      </w:rPr>
    </w:lvl>
    <w:lvl w:ilvl="3" w:tplc="D1309A18" w:tentative="1">
      <w:start w:val="1"/>
      <w:numFmt w:val="bullet"/>
      <w:lvlText w:val=""/>
      <w:lvlJc w:val="left"/>
      <w:pPr>
        <w:ind w:left="2880" w:hanging="360"/>
      </w:pPr>
      <w:rPr>
        <w:rFonts w:ascii="Symbol" w:hAnsi="Symbol" w:hint="default"/>
      </w:rPr>
    </w:lvl>
    <w:lvl w:ilvl="4" w:tplc="F55A31FA" w:tentative="1">
      <w:start w:val="1"/>
      <w:numFmt w:val="bullet"/>
      <w:lvlText w:val="o"/>
      <w:lvlJc w:val="left"/>
      <w:pPr>
        <w:ind w:left="3600" w:hanging="360"/>
      </w:pPr>
      <w:rPr>
        <w:rFonts w:ascii="Courier New" w:hAnsi="Courier New" w:cs="Courier New" w:hint="default"/>
      </w:rPr>
    </w:lvl>
    <w:lvl w:ilvl="5" w:tplc="A4A28BD8" w:tentative="1">
      <w:start w:val="1"/>
      <w:numFmt w:val="bullet"/>
      <w:lvlText w:val=""/>
      <w:lvlJc w:val="left"/>
      <w:pPr>
        <w:ind w:left="4320" w:hanging="360"/>
      </w:pPr>
      <w:rPr>
        <w:rFonts w:ascii="Wingdings" w:hAnsi="Wingdings" w:hint="default"/>
      </w:rPr>
    </w:lvl>
    <w:lvl w:ilvl="6" w:tplc="53649E26" w:tentative="1">
      <w:start w:val="1"/>
      <w:numFmt w:val="bullet"/>
      <w:lvlText w:val=""/>
      <w:lvlJc w:val="left"/>
      <w:pPr>
        <w:ind w:left="5040" w:hanging="360"/>
      </w:pPr>
      <w:rPr>
        <w:rFonts w:ascii="Symbol" w:hAnsi="Symbol" w:hint="default"/>
      </w:rPr>
    </w:lvl>
    <w:lvl w:ilvl="7" w:tplc="A6FC9E44" w:tentative="1">
      <w:start w:val="1"/>
      <w:numFmt w:val="bullet"/>
      <w:lvlText w:val="o"/>
      <w:lvlJc w:val="left"/>
      <w:pPr>
        <w:ind w:left="5760" w:hanging="360"/>
      </w:pPr>
      <w:rPr>
        <w:rFonts w:ascii="Courier New" w:hAnsi="Courier New" w:cs="Courier New" w:hint="default"/>
      </w:rPr>
    </w:lvl>
    <w:lvl w:ilvl="8" w:tplc="3594B9A4" w:tentative="1">
      <w:start w:val="1"/>
      <w:numFmt w:val="bullet"/>
      <w:lvlText w:val=""/>
      <w:lvlJc w:val="left"/>
      <w:pPr>
        <w:ind w:left="6480" w:hanging="360"/>
      </w:pPr>
      <w:rPr>
        <w:rFonts w:ascii="Wingdings" w:hAnsi="Wingdings" w:hint="default"/>
      </w:rPr>
    </w:lvl>
  </w:abstractNum>
  <w:abstractNum w:abstractNumId="18" w15:restartNumberingAfterBreak="0">
    <w:nsid w:val="59184130"/>
    <w:multiLevelType w:val="hybridMultilevel"/>
    <w:tmpl w:val="0A5E3678"/>
    <w:lvl w:ilvl="0" w:tplc="6FAC8B86">
      <w:start w:val="1"/>
      <w:numFmt w:val="bullet"/>
      <w:lvlText w:val=""/>
      <w:lvlJc w:val="left"/>
      <w:pPr>
        <w:ind w:left="720" w:hanging="360"/>
      </w:pPr>
      <w:rPr>
        <w:rFonts w:ascii="Wingdings" w:hAnsi="Wingdings" w:hint="default"/>
      </w:rPr>
    </w:lvl>
    <w:lvl w:ilvl="1" w:tplc="3E768038" w:tentative="1">
      <w:start w:val="1"/>
      <w:numFmt w:val="bullet"/>
      <w:lvlText w:val="o"/>
      <w:lvlJc w:val="left"/>
      <w:pPr>
        <w:ind w:left="1440" w:hanging="360"/>
      </w:pPr>
      <w:rPr>
        <w:rFonts w:ascii="Courier New" w:hAnsi="Courier New" w:cs="Courier New" w:hint="default"/>
      </w:rPr>
    </w:lvl>
    <w:lvl w:ilvl="2" w:tplc="4BE86C9E" w:tentative="1">
      <w:start w:val="1"/>
      <w:numFmt w:val="bullet"/>
      <w:lvlText w:val=""/>
      <w:lvlJc w:val="left"/>
      <w:pPr>
        <w:ind w:left="2160" w:hanging="360"/>
      </w:pPr>
      <w:rPr>
        <w:rFonts w:ascii="Wingdings" w:hAnsi="Wingdings" w:hint="default"/>
      </w:rPr>
    </w:lvl>
    <w:lvl w:ilvl="3" w:tplc="7A52279E" w:tentative="1">
      <w:start w:val="1"/>
      <w:numFmt w:val="bullet"/>
      <w:lvlText w:val=""/>
      <w:lvlJc w:val="left"/>
      <w:pPr>
        <w:ind w:left="2880" w:hanging="360"/>
      </w:pPr>
      <w:rPr>
        <w:rFonts w:ascii="Symbol" w:hAnsi="Symbol" w:hint="default"/>
      </w:rPr>
    </w:lvl>
    <w:lvl w:ilvl="4" w:tplc="472E01E8" w:tentative="1">
      <w:start w:val="1"/>
      <w:numFmt w:val="bullet"/>
      <w:lvlText w:val="o"/>
      <w:lvlJc w:val="left"/>
      <w:pPr>
        <w:ind w:left="3600" w:hanging="360"/>
      </w:pPr>
      <w:rPr>
        <w:rFonts w:ascii="Courier New" w:hAnsi="Courier New" w:cs="Courier New" w:hint="default"/>
      </w:rPr>
    </w:lvl>
    <w:lvl w:ilvl="5" w:tplc="74E63CA6" w:tentative="1">
      <w:start w:val="1"/>
      <w:numFmt w:val="bullet"/>
      <w:lvlText w:val=""/>
      <w:lvlJc w:val="left"/>
      <w:pPr>
        <w:ind w:left="4320" w:hanging="360"/>
      </w:pPr>
      <w:rPr>
        <w:rFonts w:ascii="Wingdings" w:hAnsi="Wingdings" w:hint="default"/>
      </w:rPr>
    </w:lvl>
    <w:lvl w:ilvl="6" w:tplc="13F05A4A" w:tentative="1">
      <w:start w:val="1"/>
      <w:numFmt w:val="bullet"/>
      <w:lvlText w:val=""/>
      <w:lvlJc w:val="left"/>
      <w:pPr>
        <w:ind w:left="5040" w:hanging="360"/>
      </w:pPr>
      <w:rPr>
        <w:rFonts w:ascii="Symbol" w:hAnsi="Symbol" w:hint="default"/>
      </w:rPr>
    </w:lvl>
    <w:lvl w:ilvl="7" w:tplc="53961452" w:tentative="1">
      <w:start w:val="1"/>
      <w:numFmt w:val="bullet"/>
      <w:lvlText w:val="o"/>
      <w:lvlJc w:val="left"/>
      <w:pPr>
        <w:ind w:left="5760" w:hanging="360"/>
      </w:pPr>
      <w:rPr>
        <w:rFonts w:ascii="Courier New" w:hAnsi="Courier New" w:cs="Courier New" w:hint="default"/>
      </w:rPr>
    </w:lvl>
    <w:lvl w:ilvl="8" w:tplc="15DCEA6E" w:tentative="1">
      <w:start w:val="1"/>
      <w:numFmt w:val="bullet"/>
      <w:lvlText w:val=""/>
      <w:lvlJc w:val="left"/>
      <w:pPr>
        <w:ind w:left="6480" w:hanging="360"/>
      </w:pPr>
      <w:rPr>
        <w:rFonts w:ascii="Wingdings" w:hAnsi="Wingdings" w:hint="default"/>
      </w:rPr>
    </w:lvl>
  </w:abstractNum>
  <w:abstractNum w:abstractNumId="19" w15:restartNumberingAfterBreak="0">
    <w:nsid w:val="5A634E59"/>
    <w:multiLevelType w:val="multilevel"/>
    <w:tmpl w:val="D53AA334"/>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B4D5015"/>
    <w:multiLevelType w:val="multilevel"/>
    <w:tmpl w:val="1A34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9F0667"/>
    <w:multiLevelType w:val="hybridMultilevel"/>
    <w:tmpl w:val="B186F03E"/>
    <w:lvl w:ilvl="0" w:tplc="8FF2BB80">
      <w:start w:val="1"/>
      <w:numFmt w:val="bullet"/>
      <w:lvlText w:val=""/>
      <w:lvlJc w:val="left"/>
      <w:pPr>
        <w:ind w:left="768" w:hanging="360"/>
      </w:pPr>
      <w:rPr>
        <w:rFonts w:ascii="Wingdings" w:hAnsi="Wingdings" w:hint="default"/>
      </w:rPr>
    </w:lvl>
    <w:lvl w:ilvl="1" w:tplc="A4A82C1A" w:tentative="1">
      <w:start w:val="1"/>
      <w:numFmt w:val="bullet"/>
      <w:lvlText w:val="o"/>
      <w:lvlJc w:val="left"/>
      <w:pPr>
        <w:ind w:left="1488" w:hanging="360"/>
      </w:pPr>
      <w:rPr>
        <w:rFonts w:ascii="Courier New" w:hAnsi="Courier New" w:cs="Courier New" w:hint="default"/>
      </w:rPr>
    </w:lvl>
    <w:lvl w:ilvl="2" w:tplc="6B8AE7AE" w:tentative="1">
      <w:start w:val="1"/>
      <w:numFmt w:val="bullet"/>
      <w:lvlText w:val=""/>
      <w:lvlJc w:val="left"/>
      <w:pPr>
        <w:ind w:left="2208" w:hanging="360"/>
      </w:pPr>
      <w:rPr>
        <w:rFonts w:ascii="Wingdings" w:hAnsi="Wingdings" w:hint="default"/>
      </w:rPr>
    </w:lvl>
    <w:lvl w:ilvl="3" w:tplc="939C6D14" w:tentative="1">
      <w:start w:val="1"/>
      <w:numFmt w:val="bullet"/>
      <w:lvlText w:val=""/>
      <w:lvlJc w:val="left"/>
      <w:pPr>
        <w:ind w:left="2928" w:hanging="360"/>
      </w:pPr>
      <w:rPr>
        <w:rFonts w:ascii="Symbol" w:hAnsi="Symbol" w:hint="default"/>
      </w:rPr>
    </w:lvl>
    <w:lvl w:ilvl="4" w:tplc="0B367238" w:tentative="1">
      <w:start w:val="1"/>
      <w:numFmt w:val="bullet"/>
      <w:lvlText w:val="o"/>
      <w:lvlJc w:val="left"/>
      <w:pPr>
        <w:ind w:left="3648" w:hanging="360"/>
      </w:pPr>
      <w:rPr>
        <w:rFonts w:ascii="Courier New" w:hAnsi="Courier New" w:cs="Courier New" w:hint="default"/>
      </w:rPr>
    </w:lvl>
    <w:lvl w:ilvl="5" w:tplc="4518103A" w:tentative="1">
      <w:start w:val="1"/>
      <w:numFmt w:val="bullet"/>
      <w:lvlText w:val=""/>
      <w:lvlJc w:val="left"/>
      <w:pPr>
        <w:ind w:left="4368" w:hanging="360"/>
      </w:pPr>
      <w:rPr>
        <w:rFonts w:ascii="Wingdings" w:hAnsi="Wingdings" w:hint="default"/>
      </w:rPr>
    </w:lvl>
    <w:lvl w:ilvl="6" w:tplc="F3989002" w:tentative="1">
      <w:start w:val="1"/>
      <w:numFmt w:val="bullet"/>
      <w:lvlText w:val=""/>
      <w:lvlJc w:val="left"/>
      <w:pPr>
        <w:ind w:left="5088" w:hanging="360"/>
      </w:pPr>
      <w:rPr>
        <w:rFonts w:ascii="Symbol" w:hAnsi="Symbol" w:hint="default"/>
      </w:rPr>
    </w:lvl>
    <w:lvl w:ilvl="7" w:tplc="07908DBC" w:tentative="1">
      <w:start w:val="1"/>
      <w:numFmt w:val="bullet"/>
      <w:lvlText w:val="o"/>
      <w:lvlJc w:val="left"/>
      <w:pPr>
        <w:ind w:left="5808" w:hanging="360"/>
      </w:pPr>
      <w:rPr>
        <w:rFonts w:ascii="Courier New" w:hAnsi="Courier New" w:cs="Courier New" w:hint="default"/>
      </w:rPr>
    </w:lvl>
    <w:lvl w:ilvl="8" w:tplc="F1E22E84" w:tentative="1">
      <w:start w:val="1"/>
      <w:numFmt w:val="bullet"/>
      <w:lvlText w:val=""/>
      <w:lvlJc w:val="left"/>
      <w:pPr>
        <w:ind w:left="6528" w:hanging="360"/>
      </w:pPr>
      <w:rPr>
        <w:rFonts w:ascii="Wingdings" w:hAnsi="Wingdings" w:hint="default"/>
      </w:rPr>
    </w:lvl>
  </w:abstractNum>
  <w:abstractNum w:abstractNumId="22" w15:restartNumberingAfterBreak="0">
    <w:nsid w:val="657F7AE2"/>
    <w:multiLevelType w:val="hybridMultilevel"/>
    <w:tmpl w:val="0D7E0844"/>
    <w:lvl w:ilvl="0" w:tplc="CB66A178">
      <w:start w:val="1"/>
      <w:numFmt w:val="bullet"/>
      <w:lvlText w:val=""/>
      <w:lvlJc w:val="left"/>
      <w:pPr>
        <w:ind w:left="720" w:hanging="360"/>
      </w:pPr>
      <w:rPr>
        <w:rFonts w:ascii="Wingdings" w:hAnsi="Wingdings" w:hint="default"/>
      </w:rPr>
    </w:lvl>
    <w:lvl w:ilvl="1" w:tplc="E12CD7C8" w:tentative="1">
      <w:start w:val="1"/>
      <w:numFmt w:val="bullet"/>
      <w:lvlText w:val="o"/>
      <w:lvlJc w:val="left"/>
      <w:pPr>
        <w:ind w:left="1440" w:hanging="360"/>
      </w:pPr>
      <w:rPr>
        <w:rFonts w:ascii="Courier New" w:hAnsi="Courier New" w:cs="Courier New" w:hint="default"/>
      </w:rPr>
    </w:lvl>
    <w:lvl w:ilvl="2" w:tplc="CE9A9EEE" w:tentative="1">
      <w:start w:val="1"/>
      <w:numFmt w:val="bullet"/>
      <w:lvlText w:val=""/>
      <w:lvlJc w:val="left"/>
      <w:pPr>
        <w:ind w:left="2160" w:hanging="360"/>
      </w:pPr>
      <w:rPr>
        <w:rFonts w:ascii="Wingdings" w:hAnsi="Wingdings" w:hint="default"/>
      </w:rPr>
    </w:lvl>
    <w:lvl w:ilvl="3" w:tplc="8E40922A" w:tentative="1">
      <w:start w:val="1"/>
      <w:numFmt w:val="bullet"/>
      <w:lvlText w:val=""/>
      <w:lvlJc w:val="left"/>
      <w:pPr>
        <w:ind w:left="2880" w:hanging="360"/>
      </w:pPr>
      <w:rPr>
        <w:rFonts w:ascii="Symbol" w:hAnsi="Symbol" w:hint="default"/>
      </w:rPr>
    </w:lvl>
    <w:lvl w:ilvl="4" w:tplc="D45EA14C" w:tentative="1">
      <w:start w:val="1"/>
      <w:numFmt w:val="bullet"/>
      <w:lvlText w:val="o"/>
      <w:lvlJc w:val="left"/>
      <w:pPr>
        <w:ind w:left="3600" w:hanging="360"/>
      </w:pPr>
      <w:rPr>
        <w:rFonts w:ascii="Courier New" w:hAnsi="Courier New" w:cs="Courier New" w:hint="default"/>
      </w:rPr>
    </w:lvl>
    <w:lvl w:ilvl="5" w:tplc="75B649F6" w:tentative="1">
      <w:start w:val="1"/>
      <w:numFmt w:val="bullet"/>
      <w:lvlText w:val=""/>
      <w:lvlJc w:val="left"/>
      <w:pPr>
        <w:ind w:left="4320" w:hanging="360"/>
      </w:pPr>
      <w:rPr>
        <w:rFonts w:ascii="Wingdings" w:hAnsi="Wingdings" w:hint="default"/>
      </w:rPr>
    </w:lvl>
    <w:lvl w:ilvl="6" w:tplc="B7CC9FBC" w:tentative="1">
      <w:start w:val="1"/>
      <w:numFmt w:val="bullet"/>
      <w:lvlText w:val=""/>
      <w:lvlJc w:val="left"/>
      <w:pPr>
        <w:ind w:left="5040" w:hanging="360"/>
      </w:pPr>
      <w:rPr>
        <w:rFonts w:ascii="Symbol" w:hAnsi="Symbol" w:hint="default"/>
      </w:rPr>
    </w:lvl>
    <w:lvl w:ilvl="7" w:tplc="586EF6F2" w:tentative="1">
      <w:start w:val="1"/>
      <w:numFmt w:val="bullet"/>
      <w:lvlText w:val="o"/>
      <w:lvlJc w:val="left"/>
      <w:pPr>
        <w:ind w:left="5760" w:hanging="360"/>
      </w:pPr>
      <w:rPr>
        <w:rFonts w:ascii="Courier New" w:hAnsi="Courier New" w:cs="Courier New" w:hint="default"/>
      </w:rPr>
    </w:lvl>
    <w:lvl w:ilvl="8" w:tplc="62A02830" w:tentative="1">
      <w:start w:val="1"/>
      <w:numFmt w:val="bullet"/>
      <w:lvlText w:val=""/>
      <w:lvlJc w:val="left"/>
      <w:pPr>
        <w:ind w:left="6480" w:hanging="360"/>
      </w:pPr>
      <w:rPr>
        <w:rFonts w:ascii="Wingdings" w:hAnsi="Wingdings" w:hint="default"/>
      </w:rPr>
    </w:lvl>
  </w:abstractNum>
  <w:abstractNum w:abstractNumId="23" w15:restartNumberingAfterBreak="0">
    <w:nsid w:val="6EEA495A"/>
    <w:multiLevelType w:val="hybridMultilevel"/>
    <w:tmpl w:val="9BC0A074"/>
    <w:lvl w:ilvl="0" w:tplc="4C6E9466">
      <w:start w:val="1"/>
      <w:numFmt w:val="bullet"/>
      <w:lvlText w:val=""/>
      <w:lvlJc w:val="left"/>
      <w:pPr>
        <w:ind w:left="720" w:hanging="360"/>
      </w:pPr>
      <w:rPr>
        <w:rFonts w:ascii="Wingdings" w:hAnsi="Wingdings" w:hint="default"/>
      </w:rPr>
    </w:lvl>
    <w:lvl w:ilvl="1" w:tplc="A8BCD902" w:tentative="1">
      <w:start w:val="1"/>
      <w:numFmt w:val="bullet"/>
      <w:lvlText w:val="o"/>
      <w:lvlJc w:val="left"/>
      <w:pPr>
        <w:ind w:left="1440" w:hanging="360"/>
      </w:pPr>
      <w:rPr>
        <w:rFonts w:ascii="Courier New" w:hAnsi="Courier New" w:cs="Courier New" w:hint="default"/>
      </w:rPr>
    </w:lvl>
    <w:lvl w:ilvl="2" w:tplc="D3389D26" w:tentative="1">
      <w:start w:val="1"/>
      <w:numFmt w:val="bullet"/>
      <w:lvlText w:val=""/>
      <w:lvlJc w:val="left"/>
      <w:pPr>
        <w:ind w:left="2160" w:hanging="360"/>
      </w:pPr>
      <w:rPr>
        <w:rFonts w:ascii="Wingdings" w:hAnsi="Wingdings" w:hint="default"/>
      </w:rPr>
    </w:lvl>
    <w:lvl w:ilvl="3" w:tplc="2EB2E4B2" w:tentative="1">
      <w:start w:val="1"/>
      <w:numFmt w:val="bullet"/>
      <w:lvlText w:val=""/>
      <w:lvlJc w:val="left"/>
      <w:pPr>
        <w:ind w:left="2880" w:hanging="360"/>
      </w:pPr>
      <w:rPr>
        <w:rFonts w:ascii="Symbol" w:hAnsi="Symbol" w:hint="default"/>
      </w:rPr>
    </w:lvl>
    <w:lvl w:ilvl="4" w:tplc="0DAAB276" w:tentative="1">
      <w:start w:val="1"/>
      <w:numFmt w:val="bullet"/>
      <w:lvlText w:val="o"/>
      <w:lvlJc w:val="left"/>
      <w:pPr>
        <w:ind w:left="3600" w:hanging="360"/>
      </w:pPr>
      <w:rPr>
        <w:rFonts w:ascii="Courier New" w:hAnsi="Courier New" w:cs="Courier New" w:hint="default"/>
      </w:rPr>
    </w:lvl>
    <w:lvl w:ilvl="5" w:tplc="08A8601E" w:tentative="1">
      <w:start w:val="1"/>
      <w:numFmt w:val="bullet"/>
      <w:lvlText w:val=""/>
      <w:lvlJc w:val="left"/>
      <w:pPr>
        <w:ind w:left="4320" w:hanging="360"/>
      </w:pPr>
      <w:rPr>
        <w:rFonts w:ascii="Wingdings" w:hAnsi="Wingdings" w:hint="default"/>
      </w:rPr>
    </w:lvl>
    <w:lvl w:ilvl="6" w:tplc="C7D6EE92" w:tentative="1">
      <w:start w:val="1"/>
      <w:numFmt w:val="bullet"/>
      <w:lvlText w:val=""/>
      <w:lvlJc w:val="left"/>
      <w:pPr>
        <w:ind w:left="5040" w:hanging="360"/>
      </w:pPr>
      <w:rPr>
        <w:rFonts w:ascii="Symbol" w:hAnsi="Symbol" w:hint="default"/>
      </w:rPr>
    </w:lvl>
    <w:lvl w:ilvl="7" w:tplc="1CD0D810" w:tentative="1">
      <w:start w:val="1"/>
      <w:numFmt w:val="bullet"/>
      <w:lvlText w:val="o"/>
      <w:lvlJc w:val="left"/>
      <w:pPr>
        <w:ind w:left="5760" w:hanging="360"/>
      </w:pPr>
      <w:rPr>
        <w:rFonts w:ascii="Courier New" w:hAnsi="Courier New" w:cs="Courier New" w:hint="default"/>
      </w:rPr>
    </w:lvl>
    <w:lvl w:ilvl="8" w:tplc="61767F2C" w:tentative="1">
      <w:start w:val="1"/>
      <w:numFmt w:val="bullet"/>
      <w:lvlText w:val=""/>
      <w:lvlJc w:val="left"/>
      <w:pPr>
        <w:ind w:left="6480" w:hanging="360"/>
      </w:pPr>
      <w:rPr>
        <w:rFonts w:ascii="Wingdings" w:hAnsi="Wingdings" w:hint="default"/>
      </w:rPr>
    </w:lvl>
  </w:abstractNum>
  <w:abstractNum w:abstractNumId="24" w15:restartNumberingAfterBreak="0">
    <w:nsid w:val="756620FD"/>
    <w:multiLevelType w:val="singleLevel"/>
    <w:tmpl w:val="1740476E"/>
    <w:lvl w:ilvl="0">
      <w:start w:val="1"/>
      <w:numFmt w:val="decimal"/>
      <w:lvlText w:val="%1)"/>
      <w:lvlJc w:val="left"/>
      <w:pPr>
        <w:tabs>
          <w:tab w:val="num" w:pos="705"/>
        </w:tabs>
        <w:ind w:left="705" w:hanging="705"/>
      </w:pPr>
      <w:rPr>
        <w:rFonts w:ascii="Arial" w:hAnsi="Arial" w:cs="Arial" w:hint="default"/>
        <w:b w:val="0"/>
      </w:rPr>
    </w:lvl>
  </w:abstractNum>
  <w:abstractNum w:abstractNumId="25" w15:restartNumberingAfterBreak="0">
    <w:nsid w:val="79492A8E"/>
    <w:multiLevelType w:val="hybridMultilevel"/>
    <w:tmpl w:val="78BE977E"/>
    <w:lvl w:ilvl="0" w:tplc="14F6885C">
      <w:start w:val="1"/>
      <w:numFmt w:val="bullet"/>
      <w:lvlText w:val=""/>
      <w:lvlJc w:val="left"/>
      <w:pPr>
        <w:ind w:left="720" w:hanging="360"/>
      </w:pPr>
      <w:rPr>
        <w:rFonts w:ascii="Wingdings" w:hAnsi="Wingdings" w:hint="default"/>
      </w:rPr>
    </w:lvl>
    <w:lvl w:ilvl="1" w:tplc="AA12FE08" w:tentative="1">
      <w:start w:val="1"/>
      <w:numFmt w:val="bullet"/>
      <w:lvlText w:val="o"/>
      <w:lvlJc w:val="left"/>
      <w:pPr>
        <w:ind w:left="1440" w:hanging="360"/>
      </w:pPr>
      <w:rPr>
        <w:rFonts w:ascii="Courier New" w:hAnsi="Courier New" w:cs="Courier New" w:hint="default"/>
      </w:rPr>
    </w:lvl>
    <w:lvl w:ilvl="2" w:tplc="288267CA" w:tentative="1">
      <w:start w:val="1"/>
      <w:numFmt w:val="bullet"/>
      <w:lvlText w:val=""/>
      <w:lvlJc w:val="left"/>
      <w:pPr>
        <w:ind w:left="2160" w:hanging="360"/>
      </w:pPr>
      <w:rPr>
        <w:rFonts w:ascii="Wingdings" w:hAnsi="Wingdings" w:hint="default"/>
      </w:rPr>
    </w:lvl>
    <w:lvl w:ilvl="3" w:tplc="0DEC84F4" w:tentative="1">
      <w:start w:val="1"/>
      <w:numFmt w:val="bullet"/>
      <w:lvlText w:val=""/>
      <w:lvlJc w:val="left"/>
      <w:pPr>
        <w:ind w:left="2880" w:hanging="360"/>
      </w:pPr>
      <w:rPr>
        <w:rFonts w:ascii="Symbol" w:hAnsi="Symbol" w:hint="default"/>
      </w:rPr>
    </w:lvl>
    <w:lvl w:ilvl="4" w:tplc="ECAE983A" w:tentative="1">
      <w:start w:val="1"/>
      <w:numFmt w:val="bullet"/>
      <w:lvlText w:val="o"/>
      <w:lvlJc w:val="left"/>
      <w:pPr>
        <w:ind w:left="3600" w:hanging="360"/>
      </w:pPr>
      <w:rPr>
        <w:rFonts w:ascii="Courier New" w:hAnsi="Courier New" w:cs="Courier New" w:hint="default"/>
      </w:rPr>
    </w:lvl>
    <w:lvl w:ilvl="5" w:tplc="4ECC7A40" w:tentative="1">
      <w:start w:val="1"/>
      <w:numFmt w:val="bullet"/>
      <w:lvlText w:val=""/>
      <w:lvlJc w:val="left"/>
      <w:pPr>
        <w:ind w:left="4320" w:hanging="360"/>
      </w:pPr>
      <w:rPr>
        <w:rFonts w:ascii="Wingdings" w:hAnsi="Wingdings" w:hint="default"/>
      </w:rPr>
    </w:lvl>
    <w:lvl w:ilvl="6" w:tplc="88D282E4" w:tentative="1">
      <w:start w:val="1"/>
      <w:numFmt w:val="bullet"/>
      <w:lvlText w:val=""/>
      <w:lvlJc w:val="left"/>
      <w:pPr>
        <w:ind w:left="5040" w:hanging="360"/>
      </w:pPr>
      <w:rPr>
        <w:rFonts w:ascii="Symbol" w:hAnsi="Symbol" w:hint="default"/>
      </w:rPr>
    </w:lvl>
    <w:lvl w:ilvl="7" w:tplc="0CE03A9E" w:tentative="1">
      <w:start w:val="1"/>
      <w:numFmt w:val="bullet"/>
      <w:lvlText w:val="o"/>
      <w:lvlJc w:val="left"/>
      <w:pPr>
        <w:ind w:left="5760" w:hanging="360"/>
      </w:pPr>
      <w:rPr>
        <w:rFonts w:ascii="Courier New" w:hAnsi="Courier New" w:cs="Courier New" w:hint="default"/>
      </w:rPr>
    </w:lvl>
    <w:lvl w:ilvl="8" w:tplc="1810A566" w:tentative="1">
      <w:start w:val="1"/>
      <w:numFmt w:val="bullet"/>
      <w:lvlText w:val=""/>
      <w:lvlJc w:val="left"/>
      <w:pPr>
        <w:ind w:left="6480" w:hanging="360"/>
      </w:pPr>
      <w:rPr>
        <w:rFonts w:ascii="Wingdings" w:hAnsi="Wingdings" w:hint="default"/>
      </w:rPr>
    </w:lvl>
  </w:abstractNum>
  <w:abstractNum w:abstractNumId="26" w15:restartNumberingAfterBreak="0">
    <w:nsid w:val="79A7598D"/>
    <w:multiLevelType w:val="multilevel"/>
    <w:tmpl w:val="9CB683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E5A21DB"/>
    <w:multiLevelType w:val="hybridMultilevel"/>
    <w:tmpl w:val="1B921880"/>
    <w:lvl w:ilvl="0" w:tplc="1A84C04E">
      <w:start w:val="1"/>
      <w:numFmt w:val="bullet"/>
      <w:lvlText w:val=""/>
      <w:lvlJc w:val="left"/>
      <w:pPr>
        <w:ind w:left="720" w:hanging="360"/>
      </w:pPr>
      <w:rPr>
        <w:rFonts w:ascii="Wingdings" w:hAnsi="Wingdings" w:hint="default"/>
      </w:rPr>
    </w:lvl>
    <w:lvl w:ilvl="1" w:tplc="E3F4C836" w:tentative="1">
      <w:start w:val="1"/>
      <w:numFmt w:val="bullet"/>
      <w:lvlText w:val="o"/>
      <w:lvlJc w:val="left"/>
      <w:pPr>
        <w:ind w:left="1440" w:hanging="360"/>
      </w:pPr>
      <w:rPr>
        <w:rFonts w:ascii="Courier New" w:hAnsi="Courier New" w:cs="Courier New" w:hint="default"/>
      </w:rPr>
    </w:lvl>
    <w:lvl w:ilvl="2" w:tplc="733414A8" w:tentative="1">
      <w:start w:val="1"/>
      <w:numFmt w:val="bullet"/>
      <w:lvlText w:val=""/>
      <w:lvlJc w:val="left"/>
      <w:pPr>
        <w:ind w:left="2160" w:hanging="360"/>
      </w:pPr>
      <w:rPr>
        <w:rFonts w:ascii="Wingdings" w:hAnsi="Wingdings" w:hint="default"/>
      </w:rPr>
    </w:lvl>
    <w:lvl w:ilvl="3" w:tplc="B6961754" w:tentative="1">
      <w:start w:val="1"/>
      <w:numFmt w:val="bullet"/>
      <w:lvlText w:val=""/>
      <w:lvlJc w:val="left"/>
      <w:pPr>
        <w:ind w:left="2880" w:hanging="360"/>
      </w:pPr>
      <w:rPr>
        <w:rFonts w:ascii="Symbol" w:hAnsi="Symbol" w:hint="default"/>
      </w:rPr>
    </w:lvl>
    <w:lvl w:ilvl="4" w:tplc="711A5426" w:tentative="1">
      <w:start w:val="1"/>
      <w:numFmt w:val="bullet"/>
      <w:lvlText w:val="o"/>
      <w:lvlJc w:val="left"/>
      <w:pPr>
        <w:ind w:left="3600" w:hanging="360"/>
      </w:pPr>
      <w:rPr>
        <w:rFonts w:ascii="Courier New" w:hAnsi="Courier New" w:cs="Courier New" w:hint="default"/>
      </w:rPr>
    </w:lvl>
    <w:lvl w:ilvl="5" w:tplc="9F4EFA1C" w:tentative="1">
      <w:start w:val="1"/>
      <w:numFmt w:val="bullet"/>
      <w:lvlText w:val=""/>
      <w:lvlJc w:val="left"/>
      <w:pPr>
        <w:ind w:left="4320" w:hanging="360"/>
      </w:pPr>
      <w:rPr>
        <w:rFonts w:ascii="Wingdings" w:hAnsi="Wingdings" w:hint="default"/>
      </w:rPr>
    </w:lvl>
    <w:lvl w:ilvl="6" w:tplc="D1C404E6" w:tentative="1">
      <w:start w:val="1"/>
      <w:numFmt w:val="bullet"/>
      <w:lvlText w:val=""/>
      <w:lvlJc w:val="left"/>
      <w:pPr>
        <w:ind w:left="5040" w:hanging="360"/>
      </w:pPr>
      <w:rPr>
        <w:rFonts w:ascii="Symbol" w:hAnsi="Symbol" w:hint="default"/>
      </w:rPr>
    </w:lvl>
    <w:lvl w:ilvl="7" w:tplc="2D2E8FE0" w:tentative="1">
      <w:start w:val="1"/>
      <w:numFmt w:val="bullet"/>
      <w:lvlText w:val="o"/>
      <w:lvlJc w:val="left"/>
      <w:pPr>
        <w:ind w:left="5760" w:hanging="360"/>
      </w:pPr>
      <w:rPr>
        <w:rFonts w:ascii="Courier New" w:hAnsi="Courier New" w:cs="Courier New" w:hint="default"/>
      </w:rPr>
    </w:lvl>
    <w:lvl w:ilvl="8" w:tplc="2E945872" w:tentative="1">
      <w:start w:val="1"/>
      <w:numFmt w:val="bullet"/>
      <w:lvlText w:val=""/>
      <w:lvlJc w:val="left"/>
      <w:pPr>
        <w:ind w:left="6480" w:hanging="360"/>
      </w:pPr>
      <w:rPr>
        <w:rFonts w:ascii="Wingdings" w:hAnsi="Wingdings" w:hint="default"/>
      </w:rPr>
    </w:lvl>
  </w:abstractNum>
  <w:abstractNum w:abstractNumId="28" w15:restartNumberingAfterBreak="0">
    <w:nsid w:val="7F1C2BD5"/>
    <w:multiLevelType w:val="hybridMultilevel"/>
    <w:tmpl w:val="9560E9C4"/>
    <w:lvl w:ilvl="0" w:tplc="AFDE5556">
      <w:start w:val="1"/>
      <w:numFmt w:val="bullet"/>
      <w:lvlText w:val=""/>
      <w:lvlJc w:val="left"/>
      <w:pPr>
        <w:ind w:left="720" w:hanging="360"/>
      </w:pPr>
      <w:rPr>
        <w:rFonts w:ascii="Wingdings" w:hAnsi="Wingdings" w:hint="default"/>
      </w:rPr>
    </w:lvl>
    <w:lvl w:ilvl="1" w:tplc="37145C98" w:tentative="1">
      <w:start w:val="1"/>
      <w:numFmt w:val="bullet"/>
      <w:lvlText w:val="o"/>
      <w:lvlJc w:val="left"/>
      <w:pPr>
        <w:ind w:left="1440" w:hanging="360"/>
      </w:pPr>
      <w:rPr>
        <w:rFonts w:ascii="Courier New" w:hAnsi="Courier New" w:cs="Courier New" w:hint="default"/>
      </w:rPr>
    </w:lvl>
    <w:lvl w:ilvl="2" w:tplc="8E2A7B0C" w:tentative="1">
      <w:start w:val="1"/>
      <w:numFmt w:val="bullet"/>
      <w:lvlText w:val=""/>
      <w:lvlJc w:val="left"/>
      <w:pPr>
        <w:ind w:left="2160" w:hanging="360"/>
      </w:pPr>
      <w:rPr>
        <w:rFonts w:ascii="Wingdings" w:hAnsi="Wingdings" w:hint="default"/>
      </w:rPr>
    </w:lvl>
    <w:lvl w:ilvl="3" w:tplc="040A378A" w:tentative="1">
      <w:start w:val="1"/>
      <w:numFmt w:val="bullet"/>
      <w:lvlText w:val=""/>
      <w:lvlJc w:val="left"/>
      <w:pPr>
        <w:ind w:left="2880" w:hanging="360"/>
      </w:pPr>
      <w:rPr>
        <w:rFonts w:ascii="Symbol" w:hAnsi="Symbol" w:hint="default"/>
      </w:rPr>
    </w:lvl>
    <w:lvl w:ilvl="4" w:tplc="1B36341C" w:tentative="1">
      <w:start w:val="1"/>
      <w:numFmt w:val="bullet"/>
      <w:lvlText w:val="o"/>
      <w:lvlJc w:val="left"/>
      <w:pPr>
        <w:ind w:left="3600" w:hanging="360"/>
      </w:pPr>
      <w:rPr>
        <w:rFonts w:ascii="Courier New" w:hAnsi="Courier New" w:cs="Courier New" w:hint="default"/>
      </w:rPr>
    </w:lvl>
    <w:lvl w:ilvl="5" w:tplc="82C66944" w:tentative="1">
      <w:start w:val="1"/>
      <w:numFmt w:val="bullet"/>
      <w:lvlText w:val=""/>
      <w:lvlJc w:val="left"/>
      <w:pPr>
        <w:ind w:left="4320" w:hanging="360"/>
      </w:pPr>
      <w:rPr>
        <w:rFonts w:ascii="Wingdings" w:hAnsi="Wingdings" w:hint="default"/>
      </w:rPr>
    </w:lvl>
    <w:lvl w:ilvl="6" w:tplc="E8662DF8" w:tentative="1">
      <w:start w:val="1"/>
      <w:numFmt w:val="bullet"/>
      <w:lvlText w:val=""/>
      <w:lvlJc w:val="left"/>
      <w:pPr>
        <w:ind w:left="5040" w:hanging="360"/>
      </w:pPr>
      <w:rPr>
        <w:rFonts w:ascii="Symbol" w:hAnsi="Symbol" w:hint="default"/>
      </w:rPr>
    </w:lvl>
    <w:lvl w:ilvl="7" w:tplc="DA1042EE" w:tentative="1">
      <w:start w:val="1"/>
      <w:numFmt w:val="bullet"/>
      <w:lvlText w:val="o"/>
      <w:lvlJc w:val="left"/>
      <w:pPr>
        <w:ind w:left="5760" w:hanging="360"/>
      </w:pPr>
      <w:rPr>
        <w:rFonts w:ascii="Courier New" w:hAnsi="Courier New" w:cs="Courier New" w:hint="default"/>
      </w:rPr>
    </w:lvl>
    <w:lvl w:ilvl="8" w:tplc="24D69DC0" w:tentative="1">
      <w:start w:val="1"/>
      <w:numFmt w:val="bullet"/>
      <w:lvlText w:val=""/>
      <w:lvlJc w:val="left"/>
      <w:pPr>
        <w:ind w:left="6480" w:hanging="360"/>
      </w:pPr>
      <w:rPr>
        <w:rFonts w:ascii="Wingdings" w:hAnsi="Wingdings" w:hint="default"/>
      </w:rPr>
    </w:lvl>
  </w:abstractNum>
  <w:abstractNum w:abstractNumId="29" w15:restartNumberingAfterBreak="0">
    <w:nsid w:val="7F430138"/>
    <w:multiLevelType w:val="hybridMultilevel"/>
    <w:tmpl w:val="D6D8BE84"/>
    <w:lvl w:ilvl="0" w:tplc="119C0096">
      <w:start w:val="1"/>
      <w:numFmt w:val="bullet"/>
      <w:lvlText w:val="o"/>
      <w:lvlJc w:val="left"/>
      <w:pPr>
        <w:ind w:left="720" w:hanging="360"/>
      </w:pPr>
      <w:rPr>
        <w:rFonts w:ascii="Courier New" w:hAnsi="Courier New" w:cs="Courier New" w:hint="default"/>
      </w:rPr>
    </w:lvl>
    <w:lvl w:ilvl="1" w:tplc="D8083D4E" w:tentative="1">
      <w:start w:val="1"/>
      <w:numFmt w:val="bullet"/>
      <w:lvlText w:val="o"/>
      <w:lvlJc w:val="left"/>
      <w:pPr>
        <w:ind w:left="1440" w:hanging="360"/>
      </w:pPr>
      <w:rPr>
        <w:rFonts w:ascii="Courier New" w:hAnsi="Courier New" w:cs="Courier New" w:hint="default"/>
      </w:rPr>
    </w:lvl>
    <w:lvl w:ilvl="2" w:tplc="32E6F18E" w:tentative="1">
      <w:start w:val="1"/>
      <w:numFmt w:val="bullet"/>
      <w:lvlText w:val=""/>
      <w:lvlJc w:val="left"/>
      <w:pPr>
        <w:ind w:left="2160" w:hanging="360"/>
      </w:pPr>
      <w:rPr>
        <w:rFonts w:ascii="Wingdings" w:hAnsi="Wingdings" w:hint="default"/>
      </w:rPr>
    </w:lvl>
    <w:lvl w:ilvl="3" w:tplc="699E4FAE" w:tentative="1">
      <w:start w:val="1"/>
      <w:numFmt w:val="bullet"/>
      <w:lvlText w:val=""/>
      <w:lvlJc w:val="left"/>
      <w:pPr>
        <w:ind w:left="2880" w:hanging="360"/>
      </w:pPr>
      <w:rPr>
        <w:rFonts w:ascii="Symbol" w:hAnsi="Symbol" w:hint="default"/>
      </w:rPr>
    </w:lvl>
    <w:lvl w:ilvl="4" w:tplc="3176E1D4" w:tentative="1">
      <w:start w:val="1"/>
      <w:numFmt w:val="bullet"/>
      <w:lvlText w:val="o"/>
      <w:lvlJc w:val="left"/>
      <w:pPr>
        <w:ind w:left="3600" w:hanging="360"/>
      </w:pPr>
      <w:rPr>
        <w:rFonts w:ascii="Courier New" w:hAnsi="Courier New" w:cs="Courier New" w:hint="default"/>
      </w:rPr>
    </w:lvl>
    <w:lvl w:ilvl="5" w:tplc="0226EEA0" w:tentative="1">
      <w:start w:val="1"/>
      <w:numFmt w:val="bullet"/>
      <w:lvlText w:val=""/>
      <w:lvlJc w:val="left"/>
      <w:pPr>
        <w:ind w:left="4320" w:hanging="360"/>
      </w:pPr>
      <w:rPr>
        <w:rFonts w:ascii="Wingdings" w:hAnsi="Wingdings" w:hint="default"/>
      </w:rPr>
    </w:lvl>
    <w:lvl w:ilvl="6" w:tplc="17D6DEEA" w:tentative="1">
      <w:start w:val="1"/>
      <w:numFmt w:val="bullet"/>
      <w:lvlText w:val=""/>
      <w:lvlJc w:val="left"/>
      <w:pPr>
        <w:ind w:left="5040" w:hanging="360"/>
      </w:pPr>
      <w:rPr>
        <w:rFonts w:ascii="Symbol" w:hAnsi="Symbol" w:hint="default"/>
      </w:rPr>
    </w:lvl>
    <w:lvl w:ilvl="7" w:tplc="60C4DB90" w:tentative="1">
      <w:start w:val="1"/>
      <w:numFmt w:val="bullet"/>
      <w:lvlText w:val="o"/>
      <w:lvlJc w:val="left"/>
      <w:pPr>
        <w:ind w:left="5760" w:hanging="360"/>
      </w:pPr>
      <w:rPr>
        <w:rFonts w:ascii="Courier New" w:hAnsi="Courier New" w:cs="Courier New" w:hint="default"/>
      </w:rPr>
    </w:lvl>
    <w:lvl w:ilvl="8" w:tplc="E3C2084E" w:tentative="1">
      <w:start w:val="1"/>
      <w:numFmt w:val="bullet"/>
      <w:lvlText w:val=""/>
      <w:lvlJc w:val="left"/>
      <w:pPr>
        <w:ind w:left="6480" w:hanging="360"/>
      </w:pPr>
      <w:rPr>
        <w:rFonts w:ascii="Wingdings" w:hAnsi="Wingdings" w:hint="default"/>
      </w:rPr>
    </w:lvl>
  </w:abstractNum>
  <w:num w:numId="1" w16cid:durableId="671643094">
    <w:abstractNumId w:val="22"/>
  </w:num>
  <w:num w:numId="2" w16cid:durableId="110445792">
    <w:abstractNumId w:val="2"/>
  </w:num>
  <w:num w:numId="3" w16cid:durableId="102768572">
    <w:abstractNumId w:val="11"/>
  </w:num>
  <w:num w:numId="4" w16cid:durableId="1713577437">
    <w:abstractNumId w:val="5"/>
  </w:num>
  <w:num w:numId="5" w16cid:durableId="1751928299">
    <w:abstractNumId w:val="27"/>
  </w:num>
  <w:num w:numId="6" w16cid:durableId="1630864432">
    <w:abstractNumId w:val="14"/>
  </w:num>
  <w:num w:numId="7" w16cid:durableId="2003967831">
    <w:abstractNumId w:val="17"/>
  </w:num>
  <w:num w:numId="8" w16cid:durableId="803547070">
    <w:abstractNumId w:val="6"/>
  </w:num>
  <w:num w:numId="9" w16cid:durableId="2124497004">
    <w:abstractNumId w:val="21"/>
  </w:num>
  <w:num w:numId="10" w16cid:durableId="349575001">
    <w:abstractNumId w:val="4"/>
  </w:num>
  <w:num w:numId="11" w16cid:durableId="1082145135">
    <w:abstractNumId w:val="20"/>
  </w:num>
  <w:num w:numId="12" w16cid:durableId="1948459663">
    <w:abstractNumId w:val="7"/>
  </w:num>
  <w:num w:numId="13" w16cid:durableId="2040624581">
    <w:abstractNumId w:val="28"/>
  </w:num>
  <w:num w:numId="14" w16cid:durableId="101342843">
    <w:abstractNumId w:val="25"/>
  </w:num>
  <w:num w:numId="15" w16cid:durableId="764300490">
    <w:abstractNumId w:val="16"/>
  </w:num>
  <w:num w:numId="16" w16cid:durableId="423846854">
    <w:abstractNumId w:val="26"/>
  </w:num>
  <w:num w:numId="17" w16cid:durableId="907768595">
    <w:abstractNumId w:val="23"/>
  </w:num>
  <w:num w:numId="18" w16cid:durableId="1290936373">
    <w:abstractNumId w:val="24"/>
  </w:num>
  <w:num w:numId="19" w16cid:durableId="984551403">
    <w:abstractNumId w:val="10"/>
  </w:num>
  <w:num w:numId="20" w16cid:durableId="1190878195">
    <w:abstractNumId w:val="15"/>
  </w:num>
  <w:num w:numId="21" w16cid:durableId="1307979547">
    <w:abstractNumId w:val="9"/>
  </w:num>
  <w:num w:numId="22" w16cid:durableId="1535390327">
    <w:abstractNumId w:val="8"/>
  </w:num>
  <w:num w:numId="23" w16cid:durableId="283198499">
    <w:abstractNumId w:val="12"/>
  </w:num>
  <w:num w:numId="24" w16cid:durableId="1662348675">
    <w:abstractNumId w:val="0"/>
  </w:num>
  <w:num w:numId="25" w16cid:durableId="2011713898">
    <w:abstractNumId w:val="3"/>
  </w:num>
  <w:num w:numId="26" w16cid:durableId="1475679010">
    <w:abstractNumId w:val="19"/>
  </w:num>
  <w:num w:numId="27" w16cid:durableId="817454110">
    <w:abstractNumId w:val="13"/>
  </w:num>
  <w:num w:numId="28" w16cid:durableId="416706650">
    <w:abstractNumId w:val="1"/>
  </w:num>
  <w:num w:numId="29" w16cid:durableId="556210217">
    <w:abstractNumId w:val="29"/>
  </w:num>
  <w:num w:numId="30" w16cid:durableId="1316644866">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828"/>
    <w:rsid w:val="00000332"/>
    <w:rsid w:val="00002DB6"/>
    <w:rsid w:val="00003563"/>
    <w:rsid w:val="00005870"/>
    <w:rsid w:val="000125A5"/>
    <w:rsid w:val="00012887"/>
    <w:rsid w:val="00014046"/>
    <w:rsid w:val="000159E7"/>
    <w:rsid w:val="00017890"/>
    <w:rsid w:val="00020F0B"/>
    <w:rsid w:val="00022209"/>
    <w:rsid w:val="0002237B"/>
    <w:rsid w:val="00022DEF"/>
    <w:rsid w:val="000271C0"/>
    <w:rsid w:val="00031241"/>
    <w:rsid w:val="000336BB"/>
    <w:rsid w:val="00036BD2"/>
    <w:rsid w:val="00037B0D"/>
    <w:rsid w:val="00040955"/>
    <w:rsid w:val="00045BE4"/>
    <w:rsid w:val="000463DE"/>
    <w:rsid w:val="000503BC"/>
    <w:rsid w:val="00053E55"/>
    <w:rsid w:val="000612C8"/>
    <w:rsid w:val="00067325"/>
    <w:rsid w:val="000733D2"/>
    <w:rsid w:val="000741CC"/>
    <w:rsid w:val="00077DEE"/>
    <w:rsid w:val="0008420D"/>
    <w:rsid w:val="000868FA"/>
    <w:rsid w:val="00091141"/>
    <w:rsid w:val="00091826"/>
    <w:rsid w:val="00093091"/>
    <w:rsid w:val="0009460E"/>
    <w:rsid w:val="00097521"/>
    <w:rsid w:val="000A6CC9"/>
    <w:rsid w:val="000B0443"/>
    <w:rsid w:val="000B0C17"/>
    <w:rsid w:val="000B3BD7"/>
    <w:rsid w:val="000B4D44"/>
    <w:rsid w:val="000C4A18"/>
    <w:rsid w:val="000C5C0A"/>
    <w:rsid w:val="000C7C76"/>
    <w:rsid w:val="000D198D"/>
    <w:rsid w:val="000D2EC6"/>
    <w:rsid w:val="000D3CBD"/>
    <w:rsid w:val="000E32D8"/>
    <w:rsid w:val="000E7084"/>
    <w:rsid w:val="000F0C23"/>
    <w:rsid w:val="000F18F3"/>
    <w:rsid w:val="000F4526"/>
    <w:rsid w:val="00103E1D"/>
    <w:rsid w:val="00103EDB"/>
    <w:rsid w:val="00105D82"/>
    <w:rsid w:val="00105FB0"/>
    <w:rsid w:val="00107FD2"/>
    <w:rsid w:val="00112BA8"/>
    <w:rsid w:val="00115907"/>
    <w:rsid w:val="00121D4C"/>
    <w:rsid w:val="00123CEF"/>
    <w:rsid w:val="00125E61"/>
    <w:rsid w:val="00126318"/>
    <w:rsid w:val="0013761E"/>
    <w:rsid w:val="00137965"/>
    <w:rsid w:val="001425FA"/>
    <w:rsid w:val="001460C8"/>
    <w:rsid w:val="00146D2C"/>
    <w:rsid w:val="00147828"/>
    <w:rsid w:val="0016098C"/>
    <w:rsid w:val="00162F0C"/>
    <w:rsid w:val="001713A7"/>
    <w:rsid w:val="001745C7"/>
    <w:rsid w:val="001836E0"/>
    <w:rsid w:val="00185180"/>
    <w:rsid w:val="00187C53"/>
    <w:rsid w:val="001942F3"/>
    <w:rsid w:val="001A1902"/>
    <w:rsid w:val="001A5AD1"/>
    <w:rsid w:val="001A6CBC"/>
    <w:rsid w:val="001B19BB"/>
    <w:rsid w:val="001B332D"/>
    <w:rsid w:val="001C2D8D"/>
    <w:rsid w:val="001C3978"/>
    <w:rsid w:val="001D217B"/>
    <w:rsid w:val="001D72FC"/>
    <w:rsid w:val="001E1544"/>
    <w:rsid w:val="001E74DC"/>
    <w:rsid w:val="001F07D0"/>
    <w:rsid w:val="001F1847"/>
    <w:rsid w:val="00205088"/>
    <w:rsid w:val="00206600"/>
    <w:rsid w:val="00207015"/>
    <w:rsid w:val="002110CC"/>
    <w:rsid w:val="002136E9"/>
    <w:rsid w:val="002143B2"/>
    <w:rsid w:val="0022126F"/>
    <w:rsid w:val="002225F9"/>
    <w:rsid w:val="00223A3B"/>
    <w:rsid w:val="00223F4C"/>
    <w:rsid w:val="0022442B"/>
    <w:rsid w:val="0022663C"/>
    <w:rsid w:val="002352FC"/>
    <w:rsid w:val="00237397"/>
    <w:rsid w:val="00237EFD"/>
    <w:rsid w:val="0024126B"/>
    <w:rsid w:val="00245885"/>
    <w:rsid w:val="00247C84"/>
    <w:rsid w:val="0025235D"/>
    <w:rsid w:val="002524BF"/>
    <w:rsid w:val="00252756"/>
    <w:rsid w:val="00255225"/>
    <w:rsid w:val="0026098F"/>
    <w:rsid w:val="002653E7"/>
    <w:rsid w:val="00265853"/>
    <w:rsid w:val="002678D2"/>
    <w:rsid w:val="00274B8E"/>
    <w:rsid w:val="002751DF"/>
    <w:rsid w:val="00277905"/>
    <w:rsid w:val="002820A6"/>
    <w:rsid w:val="00283F20"/>
    <w:rsid w:val="00285728"/>
    <w:rsid w:val="00287BE7"/>
    <w:rsid w:val="002A1256"/>
    <w:rsid w:val="002A457B"/>
    <w:rsid w:val="002B08F4"/>
    <w:rsid w:val="002B323D"/>
    <w:rsid w:val="002B34F5"/>
    <w:rsid w:val="002C084D"/>
    <w:rsid w:val="002C11BA"/>
    <w:rsid w:val="002C1AE0"/>
    <w:rsid w:val="002C31A7"/>
    <w:rsid w:val="002C387B"/>
    <w:rsid w:val="002D12D9"/>
    <w:rsid w:val="002D19FE"/>
    <w:rsid w:val="002D2851"/>
    <w:rsid w:val="002D2981"/>
    <w:rsid w:val="002D2AC5"/>
    <w:rsid w:val="002D4FEC"/>
    <w:rsid w:val="002D63F9"/>
    <w:rsid w:val="002E1DA7"/>
    <w:rsid w:val="002E4F29"/>
    <w:rsid w:val="002E69B6"/>
    <w:rsid w:val="002F2BEF"/>
    <w:rsid w:val="003000E3"/>
    <w:rsid w:val="00302B64"/>
    <w:rsid w:val="00306DFC"/>
    <w:rsid w:val="003111DB"/>
    <w:rsid w:val="003135DD"/>
    <w:rsid w:val="0031484F"/>
    <w:rsid w:val="003173EC"/>
    <w:rsid w:val="00327474"/>
    <w:rsid w:val="00327A2B"/>
    <w:rsid w:val="003430CB"/>
    <w:rsid w:val="00344C99"/>
    <w:rsid w:val="00352320"/>
    <w:rsid w:val="00354F0A"/>
    <w:rsid w:val="00356A6E"/>
    <w:rsid w:val="0036042B"/>
    <w:rsid w:val="00366291"/>
    <w:rsid w:val="00371456"/>
    <w:rsid w:val="00371B32"/>
    <w:rsid w:val="0037346D"/>
    <w:rsid w:val="00373A17"/>
    <w:rsid w:val="00374167"/>
    <w:rsid w:val="00376BDC"/>
    <w:rsid w:val="00380489"/>
    <w:rsid w:val="00381110"/>
    <w:rsid w:val="00384A1E"/>
    <w:rsid w:val="003855C8"/>
    <w:rsid w:val="003947F9"/>
    <w:rsid w:val="003A2F83"/>
    <w:rsid w:val="003A675D"/>
    <w:rsid w:val="003B5ECD"/>
    <w:rsid w:val="003C363C"/>
    <w:rsid w:val="003C3D55"/>
    <w:rsid w:val="003D26D4"/>
    <w:rsid w:val="003D7603"/>
    <w:rsid w:val="003E0A18"/>
    <w:rsid w:val="003E13D7"/>
    <w:rsid w:val="003E59B4"/>
    <w:rsid w:val="003E62EF"/>
    <w:rsid w:val="003E6812"/>
    <w:rsid w:val="003F06F1"/>
    <w:rsid w:val="003F1131"/>
    <w:rsid w:val="003F4511"/>
    <w:rsid w:val="003F4CEC"/>
    <w:rsid w:val="003F6D02"/>
    <w:rsid w:val="004046CD"/>
    <w:rsid w:val="0041155E"/>
    <w:rsid w:val="00412895"/>
    <w:rsid w:val="00423446"/>
    <w:rsid w:val="00427C4F"/>
    <w:rsid w:val="0043245D"/>
    <w:rsid w:val="00433425"/>
    <w:rsid w:val="004363E7"/>
    <w:rsid w:val="00437FE3"/>
    <w:rsid w:val="00440F91"/>
    <w:rsid w:val="00441D22"/>
    <w:rsid w:val="00445492"/>
    <w:rsid w:val="004505CE"/>
    <w:rsid w:val="00450CD9"/>
    <w:rsid w:val="00453D10"/>
    <w:rsid w:val="00462A54"/>
    <w:rsid w:val="00463EAC"/>
    <w:rsid w:val="004707A2"/>
    <w:rsid w:val="004773E5"/>
    <w:rsid w:val="00477B0F"/>
    <w:rsid w:val="00481F6A"/>
    <w:rsid w:val="00484029"/>
    <w:rsid w:val="004852EB"/>
    <w:rsid w:val="00485572"/>
    <w:rsid w:val="00490380"/>
    <w:rsid w:val="004916F1"/>
    <w:rsid w:val="004921EF"/>
    <w:rsid w:val="00492C52"/>
    <w:rsid w:val="00492FCE"/>
    <w:rsid w:val="004A3FDE"/>
    <w:rsid w:val="004A763E"/>
    <w:rsid w:val="004C100A"/>
    <w:rsid w:val="004C188B"/>
    <w:rsid w:val="004C5D04"/>
    <w:rsid w:val="004D2D59"/>
    <w:rsid w:val="004D52E4"/>
    <w:rsid w:val="004D5DE2"/>
    <w:rsid w:val="004D64C1"/>
    <w:rsid w:val="004E09AF"/>
    <w:rsid w:val="004E3B9E"/>
    <w:rsid w:val="004E5F6E"/>
    <w:rsid w:val="004E70C6"/>
    <w:rsid w:val="004F17F1"/>
    <w:rsid w:val="004F7562"/>
    <w:rsid w:val="00502E10"/>
    <w:rsid w:val="00503F44"/>
    <w:rsid w:val="00504FF0"/>
    <w:rsid w:val="00516AE3"/>
    <w:rsid w:val="005204E3"/>
    <w:rsid w:val="005217D5"/>
    <w:rsid w:val="00526C2D"/>
    <w:rsid w:val="005277A4"/>
    <w:rsid w:val="00532E82"/>
    <w:rsid w:val="00550DC4"/>
    <w:rsid w:val="005534EA"/>
    <w:rsid w:val="005556B1"/>
    <w:rsid w:val="00557B2D"/>
    <w:rsid w:val="0057357F"/>
    <w:rsid w:val="005743A4"/>
    <w:rsid w:val="00577C93"/>
    <w:rsid w:val="00580FC1"/>
    <w:rsid w:val="00586A91"/>
    <w:rsid w:val="00590074"/>
    <w:rsid w:val="00590280"/>
    <w:rsid w:val="0059184F"/>
    <w:rsid w:val="00592141"/>
    <w:rsid w:val="005A2663"/>
    <w:rsid w:val="005A36F1"/>
    <w:rsid w:val="005A3872"/>
    <w:rsid w:val="005A3AAD"/>
    <w:rsid w:val="005A44CC"/>
    <w:rsid w:val="005A73B3"/>
    <w:rsid w:val="005B12B9"/>
    <w:rsid w:val="005B371D"/>
    <w:rsid w:val="005B4C8F"/>
    <w:rsid w:val="005B7617"/>
    <w:rsid w:val="005B778B"/>
    <w:rsid w:val="005C1746"/>
    <w:rsid w:val="005C38B7"/>
    <w:rsid w:val="005C7C01"/>
    <w:rsid w:val="005D4144"/>
    <w:rsid w:val="005D49F8"/>
    <w:rsid w:val="005D6314"/>
    <w:rsid w:val="005E1575"/>
    <w:rsid w:val="005E2CD1"/>
    <w:rsid w:val="005E52DA"/>
    <w:rsid w:val="005F100E"/>
    <w:rsid w:val="005F2418"/>
    <w:rsid w:val="005F7A98"/>
    <w:rsid w:val="00615374"/>
    <w:rsid w:val="0061691E"/>
    <w:rsid w:val="00622E3A"/>
    <w:rsid w:val="00624416"/>
    <w:rsid w:val="00626100"/>
    <w:rsid w:val="00627624"/>
    <w:rsid w:val="00627C6D"/>
    <w:rsid w:val="0063260C"/>
    <w:rsid w:val="006343C4"/>
    <w:rsid w:val="006372E8"/>
    <w:rsid w:val="0064142B"/>
    <w:rsid w:val="006425B1"/>
    <w:rsid w:val="00645AC7"/>
    <w:rsid w:val="0065066A"/>
    <w:rsid w:val="00663E8C"/>
    <w:rsid w:val="00666B3C"/>
    <w:rsid w:val="00673609"/>
    <w:rsid w:val="006767A0"/>
    <w:rsid w:val="006767B3"/>
    <w:rsid w:val="00691AD9"/>
    <w:rsid w:val="00694B10"/>
    <w:rsid w:val="00695E8C"/>
    <w:rsid w:val="006A0F33"/>
    <w:rsid w:val="006B11C4"/>
    <w:rsid w:val="006B1FA4"/>
    <w:rsid w:val="006B24B2"/>
    <w:rsid w:val="006B460A"/>
    <w:rsid w:val="006C1A9B"/>
    <w:rsid w:val="006C330F"/>
    <w:rsid w:val="006C6E98"/>
    <w:rsid w:val="006D07E7"/>
    <w:rsid w:val="006D6512"/>
    <w:rsid w:val="006D7562"/>
    <w:rsid w:val="006D7995"/>
    <w:rsid w:val="006E09E3"/>
    <w:rsid w:val="006E1417"/>
    <w:rsid w:val="006E16A9"/>
    <w:rsid w:val="006E1D00"/>
    <w:rsid w:val="006E31F0"/>
    <w:rsid w:val="006E48A9"/>
    <w:rsid w:val="006F097C"/>
    <w:rsid w:val="006F13A8"/>
    <w:rsid w:val="006F49EF"/>
    <w:rsid w:val="006F5173"/>
    <w:rsid w:val="00701F40"/>
    <w:rsid w:val="00701FBA"/>
    <w:rsid w:val="007168FA"/>
    <w:rsid w:val="00717953"/>
    <w:rsid w:val="00723C66"/>
    <w:rsid w:val="00724CA7"/>
    <w:rsid w:val="00725D7E"/>
    <w:rsid w:val="00727BE4"/>
    <w:rsid w:val="00732852"/>
    <w:rsid w:val="00747EDF"/>
    <w:rsid w:val="00753A8D"/>
    <w:rsid w:val="00757C43"/>
    <w:rsid w:val="00763D25"/>
    <w:rsid w:val="007653D9"/>
    <w:rsid w:val="00771B53"/>
    <w:rsid w:val="007726FE"/>
    <w:rsid w:val="00790ED1"/>
    <w:rsid w:val="007916CD"/>
    <w:rsid w:val="00794095"/>
    <w:rsid w:val="0079454B"/>
    <w:rsid w:val="007973DF"/>
    <w:rsid w:val="007A1F33"/>
    <w:rsid w:val="007A4DE2"/>
    <w:rsid w:val="007A6616"/>
    <w:rsid w:val="007B10FC"/>
    <w:rsid w:val="007B15E1"/>
    <w:rsid w:val="007B263F"/>
    <w:rsid w:val="007B3739"/>
    <w:rsid w:val="007B63F6"/>
    <w:rsid w:val="007C2D1C"/>
    <w:rsid w:val="007D267A"/>
    <w:rsid w:val="007E01EF"/>
    <w:rsid w:val="007E16E3"/>
    <w:rsid w:val="007E3F0D"/>
    <w:rsid w:val="007E7701"/>
    <w:rsid w:val="007F446C"/>
    <w:rsid w:val="007F4E22"/>
    <w:rsid w:val="007F6BFA"/>
    <w:rsid w:val="0080260B"/>
    <w:rsid w:val="00805A14"/>
    <w:rsid w:val="00807DB2"/>
    <w:rsid w:val="008126AE"/>
    <w:rsid w:val="00824C1F"/>
    <w:rsid w:val="00824CDC"/>
    <w:rsid w:val="00827663"/>
    <w:rsid w:val="008339F5"/>
    <w:rsid w:val="00836CED"/>
    <w:rsid w:val="008418E3"/>
    <w:rsid w:val="00842238"/>
    <w:rsid w:val="00844215"/>
    <w:rsid w:val="00845AC7"/>
    <w:rsid w:val="008533B5"/>
    <w:rsid w:val="00855A03"/>
    <w:rsid w:val="008654FA"/>
    <w:rsid w:val="00874E99"/>
    <w:rsid w:val="00877291"/>
    <w:rsid w:val="00880998"/>
    <w:rsid w:val="00883692"/>
    <w:rsid w:val="00884575"/>
    <w:rsid w:val="00884769"/>
    <w:rsid w:val="0088784E"/>
    <w:rsid w:val="008937CD"/>
    <w:rsid w:val="00895F8E"/>
    <w:rsid w:val="00897C03"/>
    <w:rsid w:val="008A37C6"/>
    <w:rsid w:val="008A6F20"/>
    <w:rsid w:val="008A7B35"/>
    <w:rsid w:val="008A7D2E"/>
    <w:rsid w:val="008B2A1B"/>
    <w:rsid w:val="008B4644"/>
    <w:rsid w:val="008B53E6"/>
    <w:rsid w:val="008B632B"/>
    <w:rsid w:val="008B6AD3"/>
    <w:rsid w:val="008C1127"/>
    <w:rsid w:val="008D52C1"/>
    <w:rsid w:val="008E29E4"/>
    <w:rsid w:val="008E6C75"/>
    <w:rsid w:val="008F3DE9"/>
    <w:rsid w:val="008F5208"/>
    <w:rsid w:val="0090016A"/>
    <w:rsid w:val="009015DA"/>
    <w:rsid w:val="00902E35"/>
    <w:rsid w:val="00904155"/>
    <w:rsid w:val="00904517"/>
    <w:rsid w:val="00905F69"/>
    <w:rsid w:val="00907563"/>
    <w:rsid w:val="00907C1D"/>
    <w:rsid w:val="0092738C"/>
    <w:rsid w:val="00927F2F"/>
    <w:rsid w:val="00932C99"/>
    <w:rsid w:val="00932DCB"/>
    <w:rsid w:val="009359CB"/>
    <w:rsid w:val="00936304"/>
    <w:rsid w:val="00947CBE"/>
    <w:rsid w:val="009514D4"/>
    <w:rsid w:val="00952491"/>
    <w:rsid w:val="0095751C"/>
    <w:rsid w:val="00963BEC"/>
    <w:rsid w:val="00972D84"/>
    <w:rsid w:val="00975E88"/>
    <w:rsid w:val="00976832"/>
    <w:rsid w:val="009802B9"/>
    <w:rsid w:val="0098145E"/>
    <w:rsid w:val="009901E3"/>
    <w:rsid w:val="00992366"/>
    <w:rsid w:val="0099479B"/>
    <w:rsid w:val="0099575C"/>
    <w:rsid w:val="009957F8"/>
    <w:rsid w:val="00996231"/>
    <w:rsid w:val="00996ADC"/>
    <w:rsid w:val="00996CF0"/>
    <w:rsid w:val="009A0785"/>
    <w:rsid w:val="009A5572"/>
    <w:rsid w:val="009A7761"/>
    <w:rsid w:val="009B3524"/>
    <w:rsid w:val="009B3BB3"/>
    <w:rsid w:val="009C36F8"/>
    <w:rsid w:val="009D0A81"/>
    <w:rsid w:val="009D1D46"/>
    <w:rsid w:val="009D2DA9"/>
    <w:rsid w:val="009E540E"/>
    <w:rsid w:val="009F22FE"/>
    <w:rsid w:val="009F29F3"/>
    <w:rsid w:val="009F79F1"/>
    <w:rsid w:val="00A05FEA"/>
    <w:rsid w:val="00A20503"/>
    <w:rsid w:val="00A21F41"/>
    <w:rsid w:val="00A26367"/>
    <w:rsid w:val="00A27EF4"/>
    <w:rsid w:val="00A31D57"/>
    <w:rsid w:val="00A32938"/>
    <w:rsid w:val="00A36159"/>
    <w:rsid w:val="00A3725B"/>
    <w:rsid w:val="00A41576"/>
    <w:rsid w:val="00A458E3"/>
    <w:rsid w:val="00A4619D"/>
    <w:rsid w:val="00A46201"/>
    <w:rsid w:val="00A5324A"/>
    <w:rsid w:val="00A53EA1"/>
    <w:rsid w:val="00A55711"/>
    <w:rsid w:val="00A605AB"/>
    <w:rsid w:val="00A63736"/>
    <w:rsid w:val="00A64F52"/>
    <w:rsid w:val="00A65E83"/>
    <w:rsid w:val="00A70592"/>
    <w:rsid w:val="00A72718"/>
    <w:rsid w:val="00A745D4"/>
    <w:rsid w:val="00A74E10"/>
    <w:rsid w:val="00A774B8"/>
    <w:rsid w:val="00A77E2B"/>
    <w:rsid w:val="00A80ABA"/>
    <w:rsid w:val="00A81243"/>
    <w:rsid w:val="00A82110"/>
    <w:rsid w:val="00A86CAE"/>
    <w:rsid w:val="00A87E5E"/>
    <w:rsid w:val="00A911C0"/>
    <w:rsid w:val="00A92A7C"/>
    <w:rsid w:val="00A93FAA"/>
    <w:rsid w:val="00A95B23"/>
    <w:rsid w:val="00AA2FAB"/>
    <w:rsid w:val="00AA5236"/>
    <w:rsid w:val="00AA52D4"/>
    <w:rsid w:val="00AA7625"/>
    <w:rsid w:val="00AB2903"/>
    <w:rsid w:val="00AB3019"/>
    <w:rsid w:val="00AC0154"/>
    <w:rsid w:val="00AC2EF9"/>
    <w:rsid w:val="00AC318D"/>
    <w:rsid w:val="00AC349A"/>
    <w:rsid w:val="00AC587B"/>
    <w:rsid w:val="00AC7025"/>
    <w:rsid w:val="00AD0BAF"/>
    <w:rsid w:val="00AD1C3F"/>
    <w:rsid w:val="00AE11FB"/>
    <w:rsid w:val="00AE2076"/>
    <w:rsid w:val="00AE4419"/>
    <w:rsid w:val="00AE709A"/>
    <w:rsid w:val="00AF3497"/>
    <w:rsid w:val="00AF3928"/>
    <w:rsid w:val="00AF654E"/>
    <w:rsid w:val="00AF7675"/>
    <w:rsid w:val="00B04396"/>
    <w:rsid w:val="00B24025"/>
    <w:rsid w:val="00B246D5"/>
    <w:rsid w:val="00B248AF"/>
    <w:rsid w:val="00B26AFC"/>
    <w:rsid w:val="00B306FA"/>
    <w:rsid w:val="00B31131"/>
    <w:rsid w:val="00B45609"/>
    <w:rsid w:val="00B478C4"/>
    <w:rsid w:val="00B53DBC"/>
    <w:rsid w:val="00B54F3A"/>
    <w:rsid w:val="00B63DC1"/>
    <w:rsid w:val="00B701FF"/>
    <w:rsid w:val="00B70513"/>
    <w:rsid w:val="00B705F1"/>
    <w:rsid w:val="00B721E2"/>
    <w:rsid w:val="00B741C0"/>
    <w:rsid w:val="00B75271"/>
    <w:rsid w:val="00B76197"/>
    <w:rsid w:val="00B76800"/>
    <w:rsid w:val="00B77C10"/>
    <w:rsid w:val="00B843EF"/>
    <w:rsid w:val="00B862A5"/>
    <w:rsid w:val="00B939F6"/>
    <w:rsid w:val="00B94B56"/>
    <w:rsid w:val="00BA13ED"/>
    <w:rsid w:val="00BA5037"/>
    <w:rsid w:val="00BB00A3"/>
    <w:rsid w:val="00BB2AF9"/>
    <w:rsid w:val="00BC381C"/>
    <w:rsid w:val="00BC49B2"/>
    <w:rsid w:val="00BC6207"/>
    <w:rsid w:val="00BC7618"/>
    <w:rsid w:val="00BD4C62"/>
    <w:rsid w:val="00BD5D19"/>
    <w:rsid w:val="00BD66C5"/>
    <w:rsid w:val="00BD7932"/>
    <w:rsid w:val="00BE3607"/>
    <w:rsid w:val="00BE7F75"/>
    <w:rsid w:val="00BF2555"/>
    <w:rsid w:val="00BF5EF9"/>
    <w:rsid w:val="00BF7E69"/>
    <w:rsid w:val="00C006A6"/>
    <w:rsid w:val="00C016D9"/>
    <w:rsid w:val="00C0416A"/>
    <w:rsid w:val="00C074ED"/>
    <w:rsid w:val="00C13B8C"/>
    <w:rsid w:val="00C172C1"/>
    <w:rsid w:val="00C244B0"/>
    <w:rsid w:val="00C277DD"/>
    <w:rsid w:val="00C32194"/>
    <w:rsid w:val="00C37555"/>
    <w:rsid w:val="00C40026"/>
    <w:rsid w:val="00C43CEE"/>
    <w:rsid w:val="00C44D29"/>
    <w:rsid w:val="00C50960"/>
    <w:rsid w:val="00C52E19"/>
    <w:rsid w:val="00C556B3"/>
    <w:rsid w:val="00C61406"/>
    <w:rsid w:val="00C61F4B"/>
    <w:rsid w:val="00C62C92"/>
    <w:rsid w:val="00C62EC4"/>
    <w:rsid w:val="00C63334"/>
    <w:rsid w:val="00C63F67"/>
    <w:rsid w:val="00C64E83"/>
    <w:rsid w:val="00C7220D"/>
    <w:rsid w:val="00C73793"/>
    <w:rsid w:val="00C766E1"/>
    <w:rsid w:val="00C77E74"/>
    <w:rsid w:val="00C80880"/>
    <w:rsid w:val="00C835A4"/>
    <w:rsid w:val="00C84C5B"/>
    <w:rsid w:val="00C8565D"/>
    <w:rsid w:val="00C91A62"/>
    <w:rsid w:val="00C92632"/>
    <w:rsid w:val="00C95DD1"/>
    <w:rsid w:val="00C963F8"/>
    <w:rsid w:val="00C9693D"/>
    <w:rsid w:val="00C97CDE"/>
    <w:rsid w:val="00CA2EC4"/>
    <w:rsid w:val="00CA6116"/>
    <w:rsid w:val="00CA6697"/>
    <w:rsid w:val="00CA71CF"/>
    <w:rsid w:val="00CB1633"/>
    <w:rsid w:val="00CB2CC2"/>
    <w:rsid w:val="00CB6316"/>
    <w:rsid w:val="00CC0519"/>
    <w:rsid w:val="00CC2261"/>
    <w:rsid w:val="00CC28EF"/>
    <w:rsid w:val="00CC3EA9"/>
    <w:rsid w:val="00CC7073"/>
    <w:rsid w:val="00CD207F"/>
    <w:rsid w:val="00CD22A3"/>
    <w:rsid w:val="00CE3FDE"/>
    <w:rsid w:val="00CF13E0"/>
    <w:rsid w:val="00CF459D"/>
    <w:rsid w:val="00CF4D16"/>
    <w:rsid w:val="00CF6899"/>
    <w:rsid w:val="00D00F29"/>
    <w:rsid w:val="00D117B2"/>
    <w:rsid w:val="00D12084"/>
    <w:rsid w:val="00D126E1"/>
    <w:rsid w:val="00D169A8"/>
    <w:rsid w:val="00D16EC3"/>
    <w:rsid w:val="00D1740E"/>
    <w:rsid w:val="00D20539"/>
    <w:rsid w:val="00D22F4B"/>
    <w:rsid w:val="00D25D5F"/>
    <w:rsid w:val="00D272DF"/>
    <w:rsid w:val="00D33466"/>
    <w:rsid w:val="00D35A12"/>
    <w:rsid w:val="00D35CDC"/>
    <w:rsid w:val="00D361D9"/>
    <w:rsid w:val="00D441CC"/>
    <w:rsid w:val="00D528A0"/>
    <w:rsid w:val="00D578FF"/>
    <w:rsid w:val="00D6478B"/>
    <w:rsid w:val="00D75064"/>
    <w:rsid w:val="00D84A2A"/>
    <w:rsid w:val="00D93181"/>
    <w:rsid w:val="00D9661D"/>
    <w:rsid w:val="00DA0569"/>
    <w:rsid w:val="00DA1371"/>
    <w:rsid w:val="00DA219C"/>
    <w:rsid w:val="00DA305B"/>
    <w:rsid w:val="00DA3B79"/>
    <w:rsid w:val="00DA470F"/>
    <w:rsid w:val="00DA4775"/>
    <w:rsid w:val="00DB1C77"/>
    <w:rsid w:val="00DB2248"/>
    <w:rsid w:val="00DC76E1"/>
    <w:rsid w:val="00DC7A6E"/>
    <w:rsid w:val="00DD3543"/>
    <w:rsid w:val="00DD3D0C"/>
    <w:rsid w:val="00DD44A4"/>
    <w:rsid w:val="00DE0FD3"/>
    <w:rsid w:val="00DF672E"/>
    <w:rsid w:val="00E00AAA"/>
    <w:rsid w:val="00E05B0E"/>
    <w:rsid w:val="00E136AF"/>
    <w:rsid w:val="00E21952"/>
    <w:rsid w:val="00E255A9"/>
    <w:rsid w:val="00E26179"/>
    <w:rsid w:val="00E30092"/>
    <w:rsid w:val="00E30DF9"/>
    <w:rsid w:val="00E33B70"/>
    <w:rsid w:val="00E404F1"/>
    <w:rsid w:val="00E43B3B"/>
    <w:rsid w:val="00E55890"/>
    <w:rsid w:val="00E63B78"/>
    <w:rsid w:val="00E658CF"/>
    <w:rsid w:val="00E73248"/>
    <w:rsid w:val="00E74336"/>
    <w:rsid w:val="00E752E1"/>
    <w:rsid w:val="00E8237A"/>
    <w:rsid w:val="00E82EEF"/>
    <w:rsid w:val="00E83E00"/>
    <w:rsid w:val="00E86C82"/>
    <w:rsid w:val="00E8774E"/>
    <w:rsid w:val="00E87E46"/>
    <w:rsid w:val="00E91243"/>
    <w:rsid w:val="00E933B8"/>
    <w:rsid w:val="00EA4C2D"/>
    <w:rsid w:val="00EA5E7B"/>
    <w:rsid w:val="00EA7D15"/>
    <w:rsid w:val="00EC033D"/>
    <w:rsid w:val="00EC09C6"/>
    <w:rsid w:val="00EC4DBA"/>
    <w:rsid w:val="00ED1256"/>
    <w:rsid w:val="00ED6A6B"/>
    <w:rsid w:val="00EE089C"/>
    <w:rsid w:val="00EE0C36"/>
    <w:rsid w:val="00EE0F9F"/>
    <w:rsid w:val="00EE162E"/>
    <w:rsid w:val="00EE1BAE"/>
    <w:rsid w:val="00EE48EC"/>
    <w:rsid w:val="00EE4E48"/>
    <w:rsid w:val="00EF0122"/>
    <w:rsid w:val="00EF37BE"/>
    <w:rsid w:val="00EF3A66"/>
    <w:rsid w:val="00EF4D8F"/>
    <w:rsid w:val="00EF6F74"/>
    <w:rsid w:val="00EF7076"/>
    <w:rsid w:val="00F03660"/>
    <w:rsid w:val="00F065CC"/>
    <w:rsid w:val="00F079CE"/>
    <w:rsid w:val="00F200BA"/>
    <w:rsid w:val="00F2057F"/>
    <w:rsid w:val="00F26E39"/>
    <w:rsid w:val="00F34772"/>
    <w:rsid w:val="00F35D04"/>
    <w:rsid w:val="00F36084"/>
    <w:rsid w:val="00F37DFB"/>
    <w:rsid w:val="00F40EE1"/>
    <w:rsid w:val="00F43A44"/>
    <w:rsid w:val="00F44081"/>
    <w:rsid w:val="00F44AC3"/>
    <w:rsid w:val="00F50C98"/>
    <w:rsid w:val="00F51039"/>
    <w:rsid w:val="00F51339"/>
    <w:rsid w:val="00F55980"/>
    <w:rsid w:val="00F6003B"/>
    <w:rsid w:val="00F60DBE"/>
    <w:rsid w:val="00F64120"/>
    <w:rsid w:val="00F712B7"/>
    <w:rsid w:val="00F74115"/>
    <w:rsid w:val="00F772CD"/>
    <w:rsid w:val="00F8043F"/>
    <w:rsid w:val="00F805F8"/>
    <w:rsid w:val="00F81CB8"/>
    <w:rsid w:val="00F86785"/>
    <w:rsid w:val="00FA56B9"/>
    <w:rsid w:val="00FA7810"/>
    <w:rsid w:val="00FB49A7"/>
    <w:rsid w:val="00FC2FC2"/>
    <w:rsid w:val="00FC30FC"/>
    <w:rsid w:val="00FD16F5"/>
    <w:rsid w:val="00FD5350"/>
    <w:rsid w:val="00FD5D3D"/>
    <w:rsid w:val="00FD6168"/>
    <w:rsid w:val="00FE008F"/>
    <w:rsid w:val="00FE7000"/>
    <w:rsid w:val="00FF4C25"/>
    <w:rsid w:val="00FF5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2C66E"/>
  <w15:chartTrackingRefBased/>
  <w15:docId w15:val="{4D94C937-D66D-45BC-8595-E3756417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Pennawd1">
    <w:name w:val="heading 1"/>
    <w:basedOn w:val="Normal"/>
    <w:next w:val="Normal"/>
    <w:link w:val="Pennawd1Nod"/>
    <w:qFormat/>
    <w:rsid w:val="00022209"/>
    <w:pPr>
      <w:keepNext/>
      <w:spacing w:after="0" w:line="240" w:lineRule="auto"/>
      <w:jc w:val="center"/>
      <w:outlineLvl w:val="0"/>
    </w:pPr>
    <w:rPr>
      <w:rFonts w:ascii="Times New Roman" w:eastAsia="Times New Roman" w:hAnsi="Times New Roman" w:cs="Times New Roman"/>
      <w:b/>
      <w:snapToGrid w:val="0"/>
      <w:sz w:val="40"/>
      <w:szCs w:val="20"/>
    </w:rPr>
  </w:style>
  <w:style w:type="paragraph" w:styleId="Pennawd2">
    <w:name w:val="heading 2"/>
    <w:basedOn w:val="Normal"/>
    <w:next w:val="Normal"/>
    <w:link w:val="Pennawd2Nod"/>
    <w:uiPriority w:val="9"/>
    <w:unhideWhenUsed/>
    <w:qFormat/>
    <w:rsid w:val="00FB49A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Pennawd3">
    <w:name w:val="heading 3"/>
    <w:basedOn w:val="Normal"/>
    <w:next w:val="Normal"/>
    <w:link w:val="Pennawd3Nod"/>
    <w:uiPriority w:val="9"/>
    <w:unhideWhenUsed/>
    <w:qFormat/>
    <w:rsid w:val="000733D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Pennyn">
    <w:name w:val="header"/>
    <w:basedOn w:val="Normal"/>
    <w:link w:val="PennynNod"/>
    <w:uiPriority w:val="99"/>
    <w:unhideWhenUsed/>
    <w:rsid w:val="00147828"/>
    <w:pPr>
      <w:tabs>
        <w:tab w:val="center" w:pos="4513"/>
        <w:tab w:val="right" w:pos="9026"/>
      </w:tabs>
      <w:spacing w:after="0" w:line="240" w:lineRule="auto"/>
    </w:pPr>
  </w:style>
  <w:style w:type="character" w:customStyle="1" w:styleId="PennynNod">
    <w:name w:val="Pennyn Nod"/>
    <w:basedOn w:val="FfontParagraffDdiofyn"/>
    <w:link w:val="Pennyn"/>
    <w:uiPriority w:val="99"/>
    <w:rsid w:val="00147828"/>
  </w:style>
  <w:style w:type="paragraph" w:styleId="Troedyn">
    <w:name w:val="footer"/>
    <w:basedOn w:val="Normal"/>
    <w:link w:val="TroedynNod"/>
    <w:uiPriority w:val="99"/>
    <w:unhideWhenUsed/>
    <w:rsid w:val="00147828"/>
    <w:pPr>
      <w:tabs>
        <w:tab w:val="center" w:pos="4513"/>
        <w:tab w:val="right" w:pos="9026"/>
      </w:tabs>
      <w:spacing w:after="0" w:line="240" w:lineRule="auto"/>
    </w:pPr>
  </w:style>
  <w:style w:type="character" w:customStyle="1" w:styleId="TroedynNod">
    <w:name w:val="Troedyn Nod"/>
    <w:basedOn w:val="FfontParagraffDdiofyn"/>
    <w:link w:val="Troedyn"/>
    <w:uiPriority w:val="99"/>
    <w:rsid w:val="00147828"/>
  </w:style>
  <w:style w:type="paragraph" w:styleId="ParagraffRhestr">
    <w:name w:val="List Paragraph"/>
    <w:basedOn w:val="Normal"/>
    <w:uiPriority w:val="34"/>
    <w:qFormat/>
    <w:rsid w:val="00147828"/>
    <w:pPr>
      <w:ind w:left="720"/>
      <w:contextualSpacing/>
    </w:pPr>
    <w:rPr>
      <w:rFonts w:asciiTheme="minorHAnsi" w:hAnsiTheme="minorHAnsi"/>
    </w:rPr>
  </w:style>
  <w:style w:type="paragraph" w:styleId="CorffyTestun">
    <w:name w:val="Body Text"/>
    <w:basedOn w:val="Normal"/>
    <w:link w:val="CorffyTestunNod"/>
    <w:unhideWhenUsed/>
    <w:rsid w:val="00A3725B"/>
    <w:pPr>
      <w:spacing w:after="0" w:line="240" w:lineRule="auto"/>
      <w:jc w:val="both"/>
    </w:pPr>
    <w:rPr>
      <w:rFonts w:eastAsia="Times New Roman" w:cs="Times New Roman"/>
      <w:sz w:val="24"/>
      <w:szCs w:val="20"/>
      <w:lang w:eastAsia="en-GB"/>
    </w:rPr>
  </w:style>
  <w:style w:type="character" w:customStyle="1" w:styleId="CorffyTestunNod">
    <w:name w:val="Corff y Testun Nod"/>
    <w:basedOn w:val="FfontParagraffDdiofyn"/>
    <w:link w:val="CorffyTestun"/>
    <w:rsid w:val="00A3725B"/>
    <w:rPr>
      <w:rFonts w:eastAsia="Times New Roman" w:cs="Times New Roman"/>
      <w:sz w:val="24"/>
      <w:szCs w:val="20"/>
      <w:lang w:eastAsia="en-GB"/>
    </w:rPr>
  </w:style>
  <w:style w:type="paragraph" w:styleId="NormalGwe">
    <w:name w:val="Normal (Web)"/>
    <w:basedOn w:val="Normal"/>
    <w:uiPriority w:val="99"/>
    <w:unhideWhenUsed/>
    <w:rsid w:val="00927F2F"/>
    <w:pPr>
      <w:spacing w:before="100" w:beforeAutospacing="1" w:after="100" w:afterAutospacing="1" w:line="240" w:lineRule="auto"/>
    </w:pPr>
    <w:rPr>
      <w:rFonts w:ascii="Calibri" w:hAnsi="Calibri" w:cs="Calibri"/>
      <w:lang w:eastAsia="en-GB"/>
    </w:rPr>
  </w:style>
  <w:style w:type="paragraph" w:customStyle="1" w:styleId="stylesparagraph-sc-b5g0sm-0">
    <w:name w:val="styles__paragraph-sc-b5g0sm-0"/>
    <w:basedOn w:val="Normal"/>
    <w:rsid w:val="00002D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ddolen">
    <w:name w:val="Hyperlink"/>
    <w:basedOn w:val="FfontParagraffDdiofyn"/>
    <w:uiPriority w:val="99"/>
    <w:unhideWhenUsed/>
    <w:rsid w:val="005743A4"/>
    <w:rPr>
      <w:color w:val="0000FF"/>
      <w:u w:val="single"/>
    </w:rPr>
  </w:style>
  <w:style w:type="character" w:styleId="Cryf">
    <w:name w:val="Strong"/>
    <w:basedOn w:val="FfontParagraffDdiofyn"/>
    <w:uiPriority w:val="22"/>
    <w:qFormat/>
    <w:rsid w:val="00445492"/>
    <w:rPr>
      <w:b/>
      <w:bCs/>
    </w:rPr>
  </w:style>
  <w:style w:type="character" w:styleId="Pwyslais">
    <w:name w:val="Emphasis"/>
    <w:basedOn w:val="FfontParagraffDdiofyn"/>
    <w:uiPriority w:val="20"/>
    <w:qFormat/>
    <w:rsid w:val="00366291"/>
    <w:rPr>
      <w:i/>
      <w:iCs/>
    </w:rPr>
  </w:style>
  <w:style w:type="character" w:styleId="CyfeirnodSylw">
    <w:name w:val="annotation reference"/>
    <w:basedOn w:val="FfontParagraffDdiofyn"/>
    <w:uiPriority w:val="99"/>
    <w:semiHidden/>
    <w:unhideWhenUsed/>
    <w:rsid w:val="00C074ED"/>
    <w:rPr>
      <w:sz w:val="16"/>
      <w:szCs w:val="16"/>
    </w:rPr>
  </w:style>
  <w:style w:type="paragraph" w:styleId="TestunSylw">
    <w:name w:val="annotation text"/>
    <w:basedOn w:val="Normal"/>
    <w:link w:val="TestunSylwNod"/>
    <w:uiPriority w:val="99"/>
    <w:unhideWhenUsed/>
    <w:rsid w:val="00C074ED"/>
    <w:pPr>
      <w:spacing w:line="240" w:lineRule="auto"/>
    </w:pPr>
    <w:rPr>
      <w:sz w:val="20"/>
      <w:szCs w:val="20"/>
    </w:rPr>
  </w:style>
  <w:style w:type="character" w:customStyle="1" w:styleId="TestunSylwNod">
    <w:name w:val="Testun Sylw Nod"/>
    <w:basedOn w:val="FfontParagraffDdiofyn"/>
    <w:link w:val="TestunSylw"/>
    <w:uiPriority w:val="99"/>
    <w:rsid w:val="00C074ED"/>
    <w:rPr>
      <w:sz w:val="20"/>
      <w:szCs w:val="20"/>
    </w:rPr>
  </w:style>
  <w:style w:type="paragraph" w:styleId="PwncSylw">
    <w:name w:val="annotation subject"/>
    <w:basedOn w:val="TestunSylw"/>
    <w:next w:val="TestunSylw"/>
    <w:link w:val="PwncSylwNod"/>
    <w:uiPriority w:val="99"/>
    <w:semiHidden/>
    <w:unhideWhenUsed/>
    <w:rsid w:val="00C074ED"/>
    <w:rPr>
      <w:b/>
      <w:bCs/>
    </w:rPr>
  </w:style>
  <w:style w:type="character" w:customStyle="1" w:styleId="PwncSylwNod">
    <w:name w:val="Pwnc Sylw Nod"/>
    <w:basedOn w:val="TestunSylwNod"/>
    <w:link w:val="PwncSylw"/>
    <w:uiPriority w:val="99"/>
    <w:semiHidden/>
    <w:rsid w:val="00C074ED"/>
    <w:rPr>
      <w:b/>
      <w:bCs/>
      <w:sz w:val="20"/>
      <w:szCs w:val="20"/>
    </w:rPr>
  </w:style>
  <w:style w:type="character" w:customStyle="1" w:styleId="Pennawd1Nod">
    <w:name w:val="Pennawd 1 Nod"/>
    <w:basedOn w:val="FfontParagraffDdiofyn"/>
    <w:link w:val="Pennawd1"/>
    <w:rsid w:val="00022209"/>
    <w:rPr>
      <w:rFonts w:ascii="Times New Roman" w:eastAsia="Times New Roman" w:hAnsi="Times New Roman" w:cs="Times New Roman"/>
      <w:b/>
      <w:snapToGrid w:val="0"/>
      <w:sz w:val="40"/>
      <w:szCs w:val="20"/>
    </w:rPr>
  </w:style>
  <w:style w:type="paragraph" w:styleId="Mewnoli3CorffyTestun">
    <w:name w:val="Body Text Indent 3"/>
    <w:basedOn w:val="Normal"/>
    <w:link w:val="Mewnoli3CorffyTestunNod"/>
    <w:uiPriority w:val="99"/>
    <w:semiHidden/>
    <w:unhideWhenUsed/>
    <w:rsid w:val="005B4C8F"/>
    <w:pPr>
      <w:spacing w:after="120"/>
      <w:ind w:left="283"/>
    </w:pPr>
    <w:rPr>
      <w:sz w:val="16"/>
      <w:szCs w:val="16"/>
    </w:rPr>
  </w:style>
  <w:style w:type="character" w:customStyle="1" w:styleId="Mewnoli3CorffyTestunNod">
    <w:name w:val="Mewnoli 3 Corff y Testun Nod"/>
    <w:basedOn w:val="FfontParagraffDdiofyn"/>
    <w:link w:val="Mewnoli3CorffyTestun"/>
    <w:uiPriority w:val="99"/>
    <w:semiHidden/>
    <w:rsid w:val="005B4C8F"/>
    <w:rPr>
      <w:sz w:val="16"/>
      <w:szCs w:val="16"/>
    </w:rPr>
  </w:style>
  <w:style w:type="paragraph" w:styleId="MewnoliCorffyTestun">
    <w:name w:val="Body Text Indent"/>
    <w:basedOn w:val="Normal"/>
    <w:link w:val="MewnoliCorffyTestunNod"/>
    <w:uiPriority w:val="99"/>
    <w:semiHidden/>
    <w:unhideWhenUsed/>
    <w:rsid w:val="00C963F8"/>
    <w:pPr>
      <w:spacing w:after="120"/>
      <w:ind w:left="283"/>
    </w:pPr>
  </w:style>
  <w:style w:type="character" w:customStyle="1" w:styleId="MewnoliCorffyTestunNod">
    <w:name w:val="Mewnoli Corff y Testun Nod"/>
    <w:basedOn w:val="FfontParagraffDdiofyn"/>
    <w:link w:val="MewnoliCorffyTestun"/>
    <w:uiPriority w:val="99"/>
    <w:semiHidden/>
    <w:rsid w:val="00C963F8"/>
  </w:style>
  <w:style w:type="character" w:customStyle="1" w:styleId="Pennawd2Nod">
    <w:name w:val="Pennawd 2 Nod"/>
    <w:basedOn w:val="FfontParagraffDdiofyn"/>
    <w:link w:val="Pennawd2"/>
    <w:uiPriority w:val="9"/>
    <w:rsid w:val="00FB49A7"/>
    <w:rPr>
      <w:rFonts w:asciiTheme="majorHAnsi" w:eastAsiaTheme="majorEastAsia" w:hAnsiTheme="majorHAnsi" w:cstheme="majorBidi"/>
      <w:color w:val="365F91" w:themeColor="accent1" w:themeShade="BF"/>
      <w:sz w:val="26"/>
      <w:szCs w:val="26"/>
    </w:rPr>
  </w:style>
  <w:style w:type="character" w:styleId="SnhebeiDdatrys">
    <w:name w:val="Unresolved Mention"/>
    <w:basedOn w:val="FfontParagraffDdiofyn"/>
    <w:uiPriority w:val="99"/>
    <w:semiHidden/>
    <w:unhideWhenUsed/>
    <w:rsid w:val="0080260B"/>
    <w:rPr>
      <w:color w:val="605E5C"/>
      <w:shd w:val="clear" w:color="auto" w:fill="E1DFDD"/>
    </w:rPr>
  </w:style>
  <w:style w:type="character" w:styleId="HyperddolenWediiDilyn">
    <w:name w:val="FollowedHyperlink"/>
    <w:basedOn w:val="FfontParagraffDdiofyn"/>
    <w:uiPriority w:val="99"/>
    <w:semiHidden/>
    <w:unhideWhenUsed/>
    <w:rsid w:val="00A93FAA"/>
    <w:rPr>
      <w:color w:val="800080" w:themeColor="followedHyperlink"/>
      <w:u w:val="single"/>
    </w:rPr>
  </w:style>
  <w:style w:type="paragraph" w:styleId="DimBylchau">
    <w:name w:val="No Spacing"/>
    <w:uiPriority w:val="1"/>
    <w:qFormat/>
    <w:rsid w:val="00223A3B"/>
    <w:pPr>
      <w:spacing w:after="0" w:line="240" w:lineRule="auto"/>
    </w:pPr>
  </w:style>
  <w:style w:type="character" w:customStyle="1" w:styleId="Pennawd3Nod">
    <w:name w:val="Pennawd 3 Nod"/>
    <w:basedOn w:val="FfontParagraffDdiofyn"/>
    <w:link w:val="Pennawd3"/>
    <w:uiPriority w:val="9"/>
    <w:rsid w:val="000733D2"/>
    <w:rPr>
      <w:rFonts w:asciiTheme="majorHAnsi" w:eastAsiaTheme="majorEastAsia" w:hAnsiTheme="majorHAnsi" w:cstheme="majorBidi"/>
      <w:color w:val="243F60" w:themeColor="accent1" w:themeShade="7F"/>
      <w:sz w:val="24"/>
      <w:szCs w:val="24"/>
    </w:rPr>
  </w:style>
  <w:style w:type="paragraph" w:styleId="PennawdTablCynnwys">
    <w:name w:val="TOC Heading"/>
    <w:basedOn w:val="Pennawd1"/>
    <w:next w:val="Normal"/>
    <w:uiPriority w:val="39"/>
    <w:unhideWhenUsed/>
    <w:qFormat/>
    <w:rsid w:val="00747EDF"/>
    <w:pPr>
      <w:keepLines/>
      <w:spacing w:before="240" w:line="259" w:lineRule="auto"/>
      <w:jc w:val="left"/>
      <w:outlineLvl w:val="9"/>
    </w:pPr>
    <w:rPr>
      <w:rFonts w:asciiTheme="majorHAnsi" w:eastAsiaTheme="majorEastAsia" w:hAnsiTheme="majorHAnsi" w:cstheme="majorBidi"/>
      <w:b w:val="0"/>
      <w:snapToGrid/>
      <w:color w:val="365F91" w:themeColor="accent1" w:themeShade="BF"/>
      <w:sz w:val="32"/>
      <w:szCs w:val="32"/>
      <w:lang w:val="en-US"/>
    </w:rPr>
  </w:style>
  <w:style w:type="paragraph" w:styleId="HTMLwediiRhagfformatio">
    <w:name w:val="HTML Preformatted"/>
    <w:basedOn w:val="Normal"/>
    <w:link w:val="HTMLwediiRhagfformatioNod"/>
    <w:uiPriority w:val="99"/>
    <w:semiHidden/>
    <w:unhideWhenUsed/>
    <w:rsid w:val="00F37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wediiRhagfformatioNod">
    <w:name w:val="HTML wedi'i Rhagfformatio Nod"/>
    <w:basedOn w:val="FfontParagraffDdiofyn"/>
    <w:link w:val="HTMLwediiRhagfformatio"/>
    <w:uiPriority w:val="99"/>
    <w:semiHidden/>
    <w:rsid w:val="00F37DFB"/>
    <w:rPr>
      <w:rFonts w:ascii="Courier New" w:eastAsia="Times New Roman" w:hAnsi="Courier New" w:cs="Courier New"/>
      <w:sz w:val="20"/>
      <w:szCs w:val="20"/>
      <w:lang w:eastAsia="en-GB"/>
    </w:rPr>
  </w:style>
  <w:style w:type="character" w:customStyle="1" w:styleId="y2iqfc">
    <w:name w:val="y2iqfc"/>
    <w:basedOn w:val="FfontParagraffDdiofyn"/>
    <w:rsid w:val="00F37DFB"/>
  </w:style>
  <w:style w:type="paragraph" w:styleId="Adolygiad">
    <w:name w:val="Revision"/>
    <w:hidden/>
    <w:uiPriority w:val="99"/>
    <w:semiHidden/>
    <w:rsid w:val="009F29F3"/>
    <w:pPr>
      <w:spacing w:after="0" w:line="240" w:lineRule="auto"/>
    </w:pPr>
  </w:style>
  <w:style w:type="table" w:styleId="GridTabl">
    <w:name w:val="Table Grid"/>
    <w:basedOn w:val="TablNormal"/>
    <w:uiPriority w:val="59"/>
    <w:rsid w:val="00CD2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Cynnwys2">
    <w:name w:val="toc 2"/>
    <w:basedOn w:val="Normal"/>
    <w:next w:val="Normal"/>
    <w:autoRedefine/>
    <w:uiPriority w:val="39"/>
    <w:semiHidden/>
    <w:unhideWhenUsed/>
    <w:rsid w:val="00103E1D"/>
    <w:pPr>
      <w:spacing w:after="100"/>
      <w:ind w:left="220"/>
    </w:pPr>
  </w:style>
  <w:style w:type="paragraph" w:styleId="TablCynnwys1">
    <w:name w:val="toc 1"/>
    <w:basedOn w:val="Normal"/>
    <w:next w:val="Normal"/>
    <w:autoRedefine/>
    <w:uiPriority w:val="39"/>
    <w:semiHidden/>
    <w:unhideWhenUsed/>
    <w:rsid w:val="00103E1D"/>
    <w:pPr>
      <w:spacing w:after="100"/>
    </w:pPr>
  </w:style>
  <w:style w:type="paragraph" w:styleId="TablCynnwys3">
    <w:name w:val="toc 3"/>
    <w:basedOn w:val="Normal"/>
    <w:next w:val="Normal"/>
    <w:autoRedefine/>
    <w:uiPriority w:val="39"/>
    <w:semiHidden/>
    <w:unhideWhenUsed/>
    <w:rsid w:val="00103E1D"/>
    <w:pPr>
      <w:spacing w:after="100"/>
      <w:ind w:left="440"/>
    </w:pPr>
  </w:style>
  <w:style w:type="table" w:customStyle="1" w:styleId="TableGrid1">
    <w:name w:val="Table Grid1"/>
    <w:basedOn w:val="TablNormal"/>
    <w:next w:val="GridTabl"/>
    <w:uiPriority w:val="59"/>
    <w:rsid w:val="003F06F1"/>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s://www.srs.wales/Documents/About-Us/SRS-Compliance-and-Enforcement-Policy-Final-Cymraeg.pdf" TargetMode="External"/><Relationship Id="rId26" Type="http://schemas.openxmlformats.org/officeDocument/2006/relationships/hyperlink" Target="https://valeofglamorgancouncil-customerportal.achieveservice.com/cy/service/Complaints" TargetMode="External"/><Relationship Id="rId3" Type="http://schemas.openxmlformats.org/officeDocument/2006/relationships/customXml" Target="../customXml/item3.xml"/><Relationship Id="rId21" Type="http://schemas.openxmlformats.org/officeDocument/2006/relationships/hyperlink" Target="https://www.lease-advice.org/wales-pag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mailto:enquiries@srs.wales%20"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lease-advice.org/wales-pag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rs.wales/cy/Housing/HMO-Licensing/HMO-Licensing.aspx" TargetMode="Externa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hyperlink" Target="file:///C:\Users\kpardon\AppData\Local\Microsoft\Windows\INetCache\Content.Outlook\1JCIVVT4\Shared-Regulatory-Services-Fees-and-Charges-2023-24.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llyw.cymru/canllawiaui-i-denantiaid-deiliaid-contract-ar-ffitrwydd-i-fod-yn-gartref-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file:///C:\Users\kpardon\Documents\Shared-Regulatory-Services-Fees-and-Charges-2023-24.pdf" TargetMode="External"/><Relationship Id="rId27" Type="http://schemas.openxmlformats.org/officeDocument/2006/relationships/hyperlink" Target="mailto:enquiries@srs.wales%2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c024fd9-1739-4e0a-8cfd-b5405a3d90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9EC8C0F677B74099EFD065B2BDE6C5" ma:contentTypeVersion="6" ma:contentTypeDescription="Create a new document." ma:contentTypeScope="" ma:versionID="2041ee7df22b36828eb6ecf5f90c4ee3">
  <xsd:schema xmlns:xsd="http://www.w3.org/2001/XMLSchema" xmlns:xs="http://www.w3.org/2001/XMLSchema" xmlns:p="http://schemas.microsoft.com/office/2006/metadata/properties" xmlns:ns3="4c024fd9-1739-4e0a-8cfd-b5405a3d904a" targetNamespace="http://schemas.microsoft.com/office/2006/metadata/properties" ma:root="true" ma:fieldsID="a49d9b597d1ce20f0af0e082f866fc2b" ns3:_="">
    <xsd:import namespace="4c024fd9-1739-4e0a-8cfd-b5405a3d904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24fd9-1739-4e0a-8cfd-b5405a3d9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C0D77-E085-41BF-9268-7768D07A78D6}">
  <ds:schemaRefs>
    <ds:schemaRef ds:uri="http://schemas.microsoft.com/office/2006/metadata/properties"/>
    <ds:schemaRef ds:uri="http://schemas.microsoft.com/office/infopath/2007/PartnerControls"/>
    <ds:schemaRef ds:uri="4c024fd9-1739-4e0a-8cfd-b5405a3d904a"/>
  </ds:schemaRefs>
</ds:datastoreItem>
</file>

<file path=customXml/itemProps2.xml><?xml version="1.0" encoding="utf-8"?>
<ds:datastoreItem xmlns:ds="http://schemas.openxmlformats.org/officeDocument/2006/customXml" ds:itemID="{ECE720B4-79E5-4E32-9F0E-52F273CB3B78}">
  <ds:schemaRefs>
    <ds:schemaRef ds:uri="http://schemas.microsoft.com/sharepoint/v3/contenttype/forms"/>
  </ds:schemaRefs>
</ds:datastoreItem>
</file>

<file path=customXml/itemProps3.xml><?xml version="1.0" encoding="utf-8"?>
<ds:datastoreItem xmlns:ds="http://schemas.openxmlformats.org/officeDocument/2006/customXml" ds:itemID="{D11F0EA0-22ED-4E69-A596-36FE03412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24fd9-1739-4e0a-8cfd-b5405a3d9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298E3D-8C70-4809-8038-00EE54246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6973</Words>
  <Characters>39751</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Pardon, Kelly</dc:creator>
  <cp:lastModifiedBy>Evans, Kelly</cp:lastModifiedBy>
  <cp:revision>4</cp:revision>
  <dcterms:created xsi:type="dcterms:W3CDTF">2024-12-16T09:26:00Z</dcterms:created>
  <dcterms:modified xsi:type="dcterms:W3CDTF">2025-01-30T16:23:00Z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0x010100D39EC8C0F677B74099EFD065B2BDE6C5</vt:lpwstr>
  </property>
</Properties>
</file>